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EDD6" w14:textId="77777777" w:rsidR="004B250A" w:rsidRDefault="004B250A">
      <w:pPr>
        <w:rPr>
          <w:b/>
          <w:sz w:val="72"/>
          <w:szCs w:val="72"/>
        </w:rPr>
      </w:pPr>
      <w:r w:rsidRPr="004B250A">
        <w:rPr>
          <w:b/>
          <w:sz w:val="72"/>
          <w:szCs w:val="72"/>
        </w:rPr>
        <w:t xml:space="preserve">Teacher Instructions </w:t>
      </w:r>
    </w:p>
    <w:p w14:paraId="62FD1942" w14:textId="77777777" w:rsidR="00296A87" w:rsidRDefault="004B250A">
      <w:pPr>
        <w:rPr>
          <w:b/>
          <w:color w:val="1F497D" w:themeColor="text2"/>
          <w:sz w:val="48"/>
          <w:szCs w:val="48"/>
        </w:rPr>
      </w:pPr>
      <w:r w:rsidRPr="004B250A">
        <w:rPr>
          <w:b/>
          <w:color w:val="1F497D" w:themeColor="text2"/>
          <w:sz w:val="48"/>
          <w:szCs w:val="48"/>
        </w:rPr>
        <w:t>Which Eggs to Buy</w:t>
      </w:r>
      <w:r w:rsidR="005B30CF">
        <w:rPr>
          <w:b/>
          <w:color w:val="1F497D" w:themeColor="text2"/>
          <w:sz w:val="48"/>
          <w:szCs w:val="48"/>
        </w:rPr>
        <w:t>?</w:t>
      </w:r>
    </w:p>
    <w:p w14:paraId="22BEF61C" w14:textId="77777777" w:rsidR="004B250A" w:rsidRDefault="00000000">
      <w:pPr>
        <w:rPr>
          <w:rStyle w:val="style211"/>
          <w:rFonts w:ascii="Arial" w:hAnsi="Arial" w:cs="Arial"/>
          <w:b/>
          <w:bCs/>
          <w:color w:val="587592"/>
          <w:sz w:val="27"/>
          <w:szCs w:val="27"/>
        </w:rPr>
      </w:pPr>
      <w:r>
        <w:pict w14:anchorId="6A1B27E4">
          <v:shape id="Picture 2" o:spid="_x0000_i1026" type="#_x0000_t75" alt="Middle" style="width:15.75pt;height:15pt;visibility:visible;mso-wrap-style:square">
            <v:imagedata r:id="rId7" o:title="Middle"/>
          </v:shape>
        </w:pict>
      </w:r>
      <w:r w:rsidR="004B250A">
        <w:rPr>
          <w:rStyle w:val="style211"/>
          <w:rFonts w:ascii="Arial" w:hAnsi="Arial" w:cs="Arial"/>
          <w:b/>
          <w:bCs/>
          <w:color w:val="587592"/>
          <w:sz w:val="27"/>
          <w:szCs w:val="27"/>
        </w:rPr>
        <w:t xml:space="preserve">Middle  </w:t>
      </w:r>
      <w:r w:rsidR="004B250A">
        <w:rPr>
          <w:rFonts w:ascii="Arial" w:hAnsi="Arial" w:cs="Arial"/>
          <w:b/>
          <w:bCs/>
          <w:noProof/>
          <w:color w:val="587592"/>
          <w:sz w:val="27"/>
          <w:szCs w:val="27"/>
          <w:lang w:eastAsia="en-AU"/>
        </w:rPr>
        <w:drawing>
          <wp:inline distT="0" distB="0" distL="0" distR="0" wp14:anchorId="2ED63F1B" wp14:editId="6C3FAA26">
            <wp:extent cx="200025" cy="190500"/>
            <wp:effectExtent l="0" t="0" r="9525" b="0"/>
            <wp:docPr id="1" name="Picture 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4B250A">
        <w:rPr>
          <w:rStyle w:val="style211"/>
          <w:rFonts w:ascii="Arial" w:hAnsi="Arial" w:cs="Arial"/>
          <w:b/>
          <w:bCs/>
          <w:color w:val="587592"/>
          <w:sz w:val="27"/>
          <w:szCs w:val="27"/>
        </w:rPr>
        <w:t>Secondary</w:t>
      </w:r>
    </w:p>
    <w:p w14:paraId="12F450B0" w14:textId="77777777" w:rsidR="004B250A" w:rsidRDefault="004B250A">
      <w:pPr>
        <w:rPr>
          <w:rStyle w:val="style22"/>
          <w:rFonts w:ascii="Arial" w:hAnsi="Arial" w:cs="Arial"/>
          <w:b/>
          <w:bCs/>
          <w:color w:val="587592"/>
        </w:rPr>
      </w:pPr>
      <w:r>
        <w:rPr>
          <w:rFonts w:ascii="Arial" w:hAnsi="Arial" w:cs="Arial"/>
          <w:noProof/>
          <w:color w:val="587592"/>
          <w:sz w:val="21"/>
          <w:szCs w:val="21"/>
          <w:lang w:eastAsia="en-AU"/>
        </w:rPr>
        <w:drawing>
          <wp:inline distT="0" distB="0" distL="0" distR="0" wp14:anchorId="616F6E9C" wp14:editId="0AF34BCA">
            <wp:extent cx="285750" cy="285750"/>
            <wp:effectExtent l="0" t="0" r="0" b="0"/>
            <wp:docPr id="3" name="Picture 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m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Style w:val="style22"/>
          <w:rFonts w:ascii="Arial" w:hAnsi="Arial" w:cs="Arial"/>
          <w:color w:val="587592"/>
        </w:rPr>
        <w:t>Australian Curriculum General Capability:</w:t>
      </w:r>
      <w:r>
        <w:rPr>
          <w:rStyle w:val="Strong"/>
          <w:rFonts w:ascii="Arial" w:hAnsi="Arial" w:cs="Arial"/>
          <w:color w:val="587592"/>
          <w:sz w:val="27"/>
          <w:szCs w:val="27"/>
        </w:rPr>
        <w:t xml:space="preserve"> </w:t>
      </w:r>
      <w:r>
        <w:rPr>
          <w:rStyle w:val="style22"/>
          <w:rFonts w:ascii="Arial" w:hAnsi="Arial" w:cs="Arial"/>
          <w:b/>
          <w:bCs/>
          <w:color w:val="587592"/>
        </w:rPr>
        <w:t>Numeracy</w:t>
      </w:r>
    </w:p>
    <w:p w14:paraId="41C83279" w14:textId="77777777" w:rsidR="004B250A" w:rsidRDefault="004B250A">
      <w:pPr>
        <w:rPr>
          <w:rStyle w:val="Strong"/>
          <w:rFonts w:ascii="Arial" w:hAnsi="Arial" w:cs="Arial"/>
          <w:color w:val="587592"/>
          <w:sz w:val="27"/>
          <w:szCs w:val="27"/>
        </w:rPr>
      </w:pPr>
      <w:r>
        <w:rPr>
          <w:rFonts w:ascii="Arial" w:hAnsi="Arial" w:cs="Arial"/>
          <w:noProof/>
          <w:color w:val="587592"/>
          <w:sz w:val="21"/>
          <w:szCs w:val="21"/>
          <w:lang w:eastAsia="en-AU"/>
        </w:rPr>
        <w:drawing>
          <wp:inline distT="0" distB="0" distL="0" distR="0" wp14:anchorId="32AF3430" wp14:editId="0671EAEF">
            <wp:extent cx="285750" cy="285750"/>
            <wp:effectExtent l="0" t="0" r="0" b="0"/>
            <wp:docPr id="4" name="Picture 4"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ical Understan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Style w:val="style191"/>
          <w:color w:val="587592"/>
        </w:rPr>
        <w:t xml:space="preserve">Australian Curriculum General Capability: </w:t>
      </w:r>
      <w:r>
        <w:rPr>
          <w:rStyle w:val="Strong"/>
          <w:rFonts w:ascii="Arial" w:hAnsi="Arial" w:cs="Arial"/>
          <w:color w:val="587592"/>
          <w:sz w:val="27"/>
          <w:szCs w:val="27"/>
        </w:rPr>
        <w:t>Ethical Understanding</w:t>
      </w:r>
    </w:p>
    <w:p w14:paraId="38453130" w14:textId="77777777" w:rsidR="004B250A" w:rsidRDefault="004B250A">
      <w:pPr>
        <w:rPr>
          <w:rStyle w:val="Strong"/>
          <w:rFonts w:ascii="Arial" w:hAnsi="Arial" w:cs="Arial"/>
          <w:color w:val="587592"/>
          <w:sz w:val="27"/>
          <w:szCs w:val="27"/>
        </w:rPr>
      </w:pPr>
      <w:r>
        <w:rPr>
          <w:rFonts w:ascii="Arial" w:hAnsi="Arial" w:cs="Arial"/>
          <w:b/>
          <w:bCs/>
          <w:noProof/>
          <w:color w:val="587592"/>
          <w:sz w:val="27"/>
          <w:szCs w:val="27"/>
          <w:lang w:eastAsia="en-AU"/>
        </w:rPr>
        <w:drawing>
          <wp:inline distT="0" distB="0" distL="0" distR="0" wp14:anchorId="5B4E8FF7" wp14:editId="6FF5D8F5">
            <wp:extent cx="285750" cy="285750"/>
            <wp:effectExtent l="0" t="0" r="0" b="0"/>
            <wp:docPr id="6" name="Picture 6"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Style w:val="style22"/>
          <w:rFonts w:ascii="Arial" w:hAnsi="Arial" w:cs="Arial"/>
          <w:color w:val="587592"/>
        </w:rPr>
        <w:t>Australian Curriculum General Capability:</w:t>
      </w:r>
      <w:r>
        <w:rPr>
          <w:rStyle w:val="Strong"/>
          <w:rFonts w:ascii="Arial" w:hAnsi="Arial" w:cs="Arial"/>
          <w:color w:val="587592"/>
          <w:sz w:val="27"/>
          <w:szCs w:val="27"/>
        </w:rPr>
        <w:t xml:space="preserve"> Personal and social capability</w:t>
      </w:r>
    </w:p>
    <w:p w14:paraId="517CC11F" w14:textId="77777777" w:rsidR="004B250A" w:rsidRDefault="004B250A">
      <w:pPr>
        <w:rPr>
          <w:rStyle w:val="auto-style141"/>
          <w:rFonts w:ascii="Arial" w:hAnsi="Arial" w:cs="Arial"/>
        </w:rPr>
      </w:pPr>
      <w:r>
        <w:rPr>
          <w:rFonts w:ascii="Arial" w:hAnsi="Arial" w:cs="Arial"/>
          <w:noProof/>
          <w:color w:val="587592"/>
          <w:sz w:val="21"/>
          <w:szCs w:val="21"/>
          <w:lang w:eastAsia="en-AU"/>
        </w:rPr>
        <w:drawing>
          <wp:inline distT="0" distB="0" distL="0" distR="0" wp14:anchorId="4591343A" wp14:editId="6E8D6D69">
            <wp:extent cx="285750" cy="409575"/>
            <wp:effectExtent l="0" t="0" r="0" b="9525"/>
            <wp:docPr id="7" name="Picture 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loso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r>
        <w:rPr>
          <w:rStyle w:val="auto-style141"/>
          <w:rFonts w:ascii="Arial" w:hAnsi="Arial" w:cs="Arial"/>
        </w:rPr>
        <w:t>Philosophy</w:t>
      </w:r>
    </w:p>
    <w:p w14:paraId="3A09B56D" w14:textId="77777777" w:rsidR="004B250A" w:rsidRDefault="00643A96">
      <w:pPr>
        <w:rPr>
          <w:rStyle w:val="auto-style141"/>
          <w:rFonts w:cs="Arial"/>
          <w:color w:val="auto"/>
          <w:sz w:val="28"/>
          <w:szCs w:val="28"/>
        </w:rPr>
      </w:pPr>
      <w:r w:rsidRPr="00643A96">
        <w:rPr>
          <w:rStyle w:val="auto-style141"/>
          <w:rFonts w:cs="Arial"/>
          <w:b/>
          <w:color w:val="auto"/>
          <w:sz w:val="28"/>
          <w:szCs w:val="28"/>
        </w:rPr>
        <w:t xml:space="preserve">Time: </w:t>
      </w:r>
      <w:r w:rsidR="008D3C51" w:rsidRPr="008D3C51">
        <w:rPr>
          <w:rStyle w:val="auto-style141"/>
          <w:rFonts w:cs="Arial"/>
          <w:color w:val="auto"/>
          <w:sz w:val="28"/>
          <w:szCs w:val="28"/>
        </w:rPr>
        <w:t xml:space="preserve">1 – 2 Lessons of </w:t>
      </w:r>
      <w:r w:rsidRPr="008D3C51">
        <w:rPr>
          <w:rStyle w:val="auto-style141"/>
          <w:rFonts w:cs="Arial"/>
          <w:color w:val="auto"/>
          <w:sz w:val="28"/>
          <w:szCs w:val="28"/>
        </w:rPr>
        <w:t>45 minutes</w:t>
      </w:r>
    </w:p>
    <w:p w14:paraId="2181F768" w14:textId="77777777" w:rsidR="008D3C51" w:rsidRDefault="009A5D55">
      <w:pPr>
        <w:rPr>
          <w:rStyle w:val="auto-style141"/>
          <w:rFonts w:cs="Arial"/>
          <w:b/>
          <w:color w:val="auto"/>
          <w:sz w:val="28"/>
          <w:szCs w:val="28"/>
        </w:rPr>
      </w:pPr>
      <w:r>
        <w:rPr>
          <w:rStyle w:val="auto-style141"/>
          <w:rFonts w:cs="Arial"/>
          <w:b/>
          <w:color w:val="auto"/>
          <w:sz w:val="28"/>
          <w:szCs w:val="28"/>
        </w:rPr>
        <w:t xml:space="preserve">Target Subjects: </w:t>
      </w:r>
      <w:r w:rsidRPr="009E796C">
        <w:rPr>
          <w:rStyle w:val="auto-style141"/>
          <w:rFonts w:cs="Arial"/>
          <w:color w:val="auto"/>
          <w:sz w:val="28"/>
          <w:szCs w:val="28"/>
        </w:rPr>
        <w:t>Hospital</w:t>
      </w:r>
      <w:r w:rsidR="009E796C" w:rsidRPr="009E796C">
        <w:rPr>
          <w:rStyle w:val="auto-style141"/>
          <w:rFonts w:cs="Arial"/>
          <w:color w:val="auto"/>
          <w:sz w:val="28"/>
          <w:szCs w:val="28"/>
        </w:rPr>
        <w:t>ity, Commerce, Economics</w:t>
      </w:r>
      <w:r w:rsidR="003A0E04">
        <w:rPr>
          <w:rStyle w:val="auto-style141"/>
          <w:rFonts w:cs="Arial"/>
          <w:color w:val="auto"/>
          <w:sz w:val="28"/>
          <w:szCs w:val="28"/>
        </w:rPr>
        <w:t xml:space="preserve"> [particularly Marketing]</w:t>
      </w:r>
      <w:r w:rsidR="009E796C">
        <w:rPr>
          <w:rStyle w:val="auto-style141"/>
          <w:rFonts w:cs="Arial"/>
          <w:color w:val="auto"/>
          <w:sz w:val="28"/>
          <w:szCs w:val="28"/>
        </w:rPr>
        <w:t>, Philosophy and Religious Education (Ethics)</w:t>
      </w:r>
    </w:p>
    <w:p w14:paraId="11FD1E56" w14:textId="77777777" w:rsidR="009A5D55" w:rsidRDefault="009A5D55">
      <w:pPr>
        <w:rPr>
          <w:rStyle w:val="auto-style141"/>
          <w:rFonts w:cs="Arial"/>
          <w:b/>
          <w:color w:val="auto"/>
          <w:sz w:val="28"/>
          <w:szCs w:val="28"/>
        </w:rPr>
      </w:pPr>
      <w:r>
        <w:rPr>
          <w:rStyle w:val="auto-style141"/>
          <w:rFonts w:cs="Arial"/>
          <w:b/>
          <w:color w:val="auto"/>
          <w:sz w:val="28"/>
          <w:szCs w:val="28"/>
        </w:rPr>
        <w:t xml:space="preserve">Why this lesson? </w:t>
      </w:r>
    </w:p>
    <w:p w14:paraId="36817CA5" w14:textId="77777777" w:rsidR="009A5D55" w:rsidRPr="009A5D55" w:rsidRDefault="009A5D55">
      <w:pPr>
        <w:rPr>
          <w:rStyle w:val="auto-style141"/>
          <w:rFonts w:cs="Arial"/>
          <w:color w:val="auto"/>
          <w:sz w:val="28"/>
          <w:szCs w:val="28"/>
        </w:rPr>
      </w:pPr>
      <w:r>
        <w:rPr>
          <w:rStyle w:val="auto-style141"/>
          <w:rFonts w:cs="Arial"/>
          <w:color w:val="auto"/>
          <w:sz w:val="28"/>
          <w:szCs w:val="28"/>
        </w:rPr>
        <w:t xml:space="preserve">This lesson explores the Chicken and Egg Production Industry and our responses as consumers. </w:t>
      </w:r>
      <w:r w:rsidR="003A0E04">
        <w:rPr>
          <w:rStyle w:val="auto-style141"/>
          <w:rFonts w:cs="Arial"/>
          <w:color w:val="auto"/>
          <w:sz w:val="28"/>
          <w:szCs w:val="28"/>
        </w:rPr>
        <w:t xml:space="preserve">Collaborative and Constructivist strategies are used to promote considered reasoning. Students are required to do a lot of reading amongst their group – to summarise and present evidence. </w:t>
      </w:r>
      <w:r w:rsidR="00D30822">
        <w:rPr>
          <w:rStyle w:val="auto-style141"/>
          <w:rFonts w:cs="Arial"/>
          <w:color w:val="auto"/>
          <w:sz w:val="28"/>
          <w:szCs w:val="28"/>
        </w:rPr>
        <w:t xml:space="preserve">Students are to investigate and discuss the RSPCA’s Five Freedoms of Animals. </w:t>
      </w:r>
      <w:r w:rsidR="003A0E04">
        <w:rPr>
          <w:rStyle w:val="auto-style141"/>
          <w:rFonts w:cs="Arial"/>
          <w:color w:val="auto"/>
          <w:sz w:val="28"/>
          <w:szCs w:val="28"/>
        </w:rPr>
        <w:t xml:space="preserve">Students are also asked to create an online survey to find out the reasons why their families buy </w:t>
      </w:r>
      <w:proofErr w:type="gramStart"/>
      <w:r w:rsidR="003A0E04">
        <w:rPr>
          <w:rStyle w:val="auto-style141"/>
          <w:rFonts w:cs="Arial"/>
          <w:color w:val="auto"/>
          <w:sz w:val="28"/>
          <w:szCs w:val="28"/>
        </w:rPr>
        <w:t>particular eggs</w:t>
      </w:r>
      <w:proofErr w:type="gramEnd"/>
      <w:r w:rsidR="003A0E04">
        <w:rPr>
          <w:rStyle w:val="auto-style141"/>
          <w:rFonts w:cs="Arial"/>
          <w:color w:val="auto"/>
          <w:sz w:val="28"/>
          <w:szCs w:val="28"/>
        </w:rPr>
        <w:t xml:space="preserve"> and the impact of marketing [on the egg cartons] on the buying decision. </w:t>
      </w:r>
    </w:p>
    <w:p w14:paraId="38227CFD" w14:textId="77777777" w:rsidR="00ED33B0" w:rsidRDefault="00ED33B0">
      <w:pPr>
        <w:rPr>
          <w:rStyle w:val="auto-style141"/>
          <w:rFonts w:cs="Arial"/>
          <w:b/>
          <w:color w:val="auto"/>
          <w:sz w:val="28"/>
          <w:szCs w:val="28"/>
        </w:rPr>
      </w:pPr>
      <w:r>
        <w:rPr>
          <w:rStyle w:val="auto-style141"/>
          <w:rFonts w:cs="Arial"/>
          <w:b/>
          <w:color w:val="auto"/>
          <w:sz w:val="28"/>
          <w:szCs w:val="28"/>
        </w:rPr>
        <w:br w:type="page"/>
      </w:r>
    </w:p>
    <w:p w14:paraId="209790A6" w14:textId="2074B3CD" w:rsidR="00935165" w:rsidRPr="00935165" w:rsidRDefault="00935165">
      <w:pPr>
        <w:rPr>
          <w:rStyle w:val="auto-style141"/>
          <w:rFonts w:cs="Arial"/>
          <w:b/>
          <w:color w:val="auto"/>
          <w:sz w:val="28"/>
          <w:szCs w:val="28"/>
        </w:rPr>
      </w:pPr>
      <w:proofErr w:type="gramStart"/>
      <w:r w:rsidRPr="00935165">
        <w:rPr>
          <w:rStyle w:val="auto-style141"/>
          <w:rFonts w:cs="Arial"/>
          <w:b/>
          <w:color w:val="auto"/>
          <w:sz w:val="28"/>
          <w:szCs w:val="28"/>
        </w:rPr>
        <w:lastRenderedPageBreak/>
        <w:t>Previous to</w:t>
      </w:r>
      <w:proofErr w:type="gramEnd"/>
      <w:r w:rsidRPr="00935165">
        <w:rPr>
          <w:rStyle w:val="auto-style141"/>
          <w:rFonts w:cs="Arial"/>
          <w:b/>
          <w:color w:val="auto"/>
          <w:sz w:val="28"/>
          <w:szCs w:val="28"/>
        </w:rPr>
        <w:t xml:space="preserve"> Lesson: </w:t>
      </w:r>
    </w:p>
    <w:p w14:paraId="7194E773" w14:textId="77777777" w:rsidR="0021158D" w:rsidRDefault="00935165">
      <w:pPr>
        <w:rPr>
          <w:rStyle w:val="auto-style141"/>
          <w:rFonts w:cs="Arial"/>
          <w:color w:val="auto"/>
          <w:sz w:val="28"/>
          <w:szCs w:val="28"/>
        </w:rPr>
      </w:pPr>
      <w:r>
        <w:rPr>
          <w:rStyle w:val="auto-style141"/>
          <w:rFonts w:cs="Arial"/>
          <w:color w:val="auto"/>
          <w:sz w:val="28"/>
          <w:szCs w:val="28"/>
        </w:rPr>
        <w:t xml:space="preserve">Photocopy the Table showing Woolworth’s online prices of eggs onto A3 size paper and laminate [if you want to use this again]. Cut up each section showing the egg variety and its components. </w:t>
      </w:r>
    </w:p>
    <w:p w14:paraId="78801AFD" w14:textId="77777777" w:rsidR="003A0E04" w:rsidRDefault="0021158D" w:rsidP="008D3C51">
      <w:pPr>
        <w:rPr>
          <w:rStyle w:val="auto-style141"/>
          <w:rFonts w:cs="Arial"/>
          <w:b/>
          <w:color w:val="auto"/>
          <w:sz w:val="28"/>
          <w:szCs w:val="28"/>
        </w:rPr>
      </w:pPr>
      <w:r>
        <w:rPr>
          <w:rStyle w:val="auto-style141"/>
          <w:rFonts w:cs="Arial"/>
          <w:color w:val="auto"/>
          <w:sz w:val="28"/>
          <w:szCs w:val="28"/>
        </w:rPr>
        <w:t xml:space="preserve">For visual effect, get as many egg cartons as possible for the students to explore – particularly for the marketing aspect of the lesson. </w:t>
      </w:r>
      <w:r w:rsidR="00935165">
        <w:rPr>
          <w:rStyle w:val="auto-style141"/>
          <w:rFonts w:cs="Arial"/>
          <w:color w:val="auto"/>
          <w:sz w:val="28"/>
          <w:szCs w:val="28"/>
        </w:rPr>
        <w:br/>
      </w:r>
    </w:p>
    <w:p w14:paraId="6598519F" w14:textId="77777777" w:rsidR="008D3C51" w:rsidRDefault="00935165" w:rsidP="008D3C51">
      <w:pPr>
        <w:rPr>
          <w:rFonts w:cs="Arial"/>
          <w:sz w:val="28"/>
          <w:szCs w:val="28"/>
        </w:rPr>
      </w:pPr>
      <w:r w:rsidRPr="00935165">
        <w:rPr>
          <w:rStyle w:val="auto-style141"/>
          <w:rFonts w:cs="Arial"/>
          <w:b/>
          <w:color w:val="auto"/>
          <w:sz w:val="28"/>
          <w:szCs w:val="28"/>
        </w:rPr>
        <w:t>For the Lesson:</w:t>
      </w:r>
      <w:r>
        <w:rPr>
          <w:rStyle w:val="auto-style141"/>
          <w:rFonts w:cs="Arial"/>
          <w:color w:val="auto"/>
          <w:sz w:val="28"/>
          <w:szCs w:val="28"/>
        </w:rPr>
        <w:t xml:space="preserve">  </w:t>
      </w:r>
      <w:r w:rsidR="008D3C51">
        <w:rPr>
          <w:rStyle w:val="auto-style141"/>
          <w:rFonts w:cs="Arial"/>
          <w:color w:val="auto"/>
          <w:sz w:val="28"/>
          <w:szCs w:val="28"/>
        </w:rPr>
        <w:br/>
      </w:r>
      <w:r w:rsidR="008D3C51">
        <w:rPr>
          <w:rStyle w:val="auto-style141"/>
          <w:rFonts w:cs="Arial"/>
          <w:color w:val="auto"/>
          <w:sz w:val="28"/>
          <w:szCs w:val="28"/>
        </w:rPr>
        <w:br/>
      </w:r>
      <w:r w:rsidR="008D3C51">
        <w:rPr>
          <w:rFonts w:cs="Arial"/>
          <w:b/>
          <w:color w:val="587592"/>
          <w:sz w:val="28"/>
          <w:szCs w:val="28"/>
        </w:rPr>
        <w:t>Introduction</w:t>
      </w:r>
      <w:r w:rsidR="008D3C51">
        <w:rPr>
          <w:rFonts w:cs="Arial"/>
          <w:b/>
          <w:color w:val="587592"/>
          <w:sz w:val="28"/>
          <w:szCs w:val="28"/>
        </w:rPr>
        <w:br/>
      </w:r>
      <w:r w:rsidR="008D3C51" w:rsidRPr="007D45EF">
        <w:rPr>
          <w:rFonts w:cs="Arial"/>
          <w:sz w:val="28"/>
          <w:szCs w:val="28"/>
        </w:rPr>
        <w:t>There is continued debate about “Free Range” eggs and “Caged” eggs in Australia.</w:t>
      </w:r>
      <w:r w:rsidR="008D3C51" w:rsidRPr="007D45EF">
        <w:rPr>
          <w:rFonts w:cs="Arial"/>
          <w:color w:val="587592"/>
          <w:sz w:val="28"/>
          <w:szCs w:val="28"/>
        </w:rPr>
        <w:t xml:space="preserve"> </w:t>
      </w:r>
      <w:r w:rsidR="008D3C51" w:rsidRPr="007D45EF">
        <w:rPr>
          <w:rFonts w:cs="Arial"/>
          <w:sz w:val="28"/>
          <w:szCs w:val="28"/>
        </w:rPr>
        <w:t xml:space="preserve">The groups involved include Government, Farmers or Producers, and Animal Activists. </w:t>
      </w:r>
      <w:r w:rsidR="008D3C51">
        <w:rPr>
          <w:rFonts w:cs="Arial"/>
          <w:sz w:val="28"/>
          <w:szCs w:val="28"/>
        </w:rPr>
        <w:t xml:space="preserve">They have different </w:t>
      </w:r>
      <w:proofErr w:type="gramStart"/>
      <w:r w:rsidR="008D3C51">
        <w:rPr>
          <w:rFonts w:cs="Arial"/>
          <w:sz w:val="28"/>
          <w:szCs w:val="28"/>
        </w:rPr>
        <w:t>viewpoints</w:t>
      </w:r>
      <w:proofErr w:type="gramEnd"/>
      <w:r w:rsidR="008D3C51">
        <w:rPr>
          <w:rFonts w:cs="Arial"/>
          <w:sz w:val="28"/>
          <w:szCs w:val="28"/>
        </w:rPr>
        <w:t xml:space="preserve"> and these are sometimes contradictory. </w:t>
      </w:r>
    </w:p>
    <w:p w14:paraId="1F802864" w14:textId="77777777" w:rsidR="008D3C51" w:rsidRDefault="008D3C51" w:rsidP="008D3C51">
      <w:pPr>
        <w:rPr>
          <w:rFonts w:cs="Arial"/>
          <w:sz w:val="28"/>
          <w:szCs w:val="28"/>
        </w:rPr>
      </w:pPr>
      <w:r>
        <w:rPr>
          <w:rFonts w:cs="Arial"/>
          <w:sz w:val="28"/>
          <w:szCs w:val="28"/>
        </w:rPr>
        <w:t xml:space="preserve">You are to investigate and come to your own view. </w:t>
      </w:r>
      <w:proofErr w:type="gramStart"/>
      <w:r>
        <w:rPr>
          <w:rFonts w:cs="Arial"/>
          <w:sz w:val="28"/>
          <w:szCs w:val="28"/>
        </w:rPr>
        <w:t>Remember at all times</w:t>
      </w:r>
      <w:proofErr w:type="gramEnd"/>
      <w:r>
        <w:rPr>
          <w:rFonts w:cs="Arial"/>
          <w:sz w:val="28"/>
          <w:szCs w:val="28"/>
        </w:rPr>
        <w:t xml:space="preserve">, you are to give a reasoned response based on evidence rather than opinion. </w:t>
      </w:r>
    </w:p>
    <w:p w14:paraId="129A3FD3" w14:textId="77777777" w:rsidR="008D3C51" w:rsidRDefault="008D3C51" w:rsidP="008D3C51">
      <w:pPr>
        <w:rPr>
          <w:rFonts w:cs="Arial"/>
          <w:sz w:val="28"/>
          <w:szCs w:val="28"/>
        </w:rPr>
      </w:pPr>
      <w:r w:rsidRPr="00991E34">
        <w:rPr>
          <w:b/>
          <w:color w:val="587592"/>
          <w:sz w:val="28"/>
          <w:szCs w:val="28"/>
        </w:rPr>
        <w:t>Readings</w:t>
      </w:r>
      <w:r>
        <w:rPr>
          <w:b/>
          <w:color w:val="587592"/>
          <w:sz w:val="28"/>
          <w:szCs w:val="28"/>
        </w:rPr>
        <w:br/>
      </w:r>
      <w:r>
        <w:rPr>
          <w:rFonts w:cs="Arial"/>
          <w:sz w:val="28"/>
          <w:szCs w:val="28"/>
        </w:rPr>
        <w:t xml:space="preserve">Form into groups of 4 – 5 students to complete this activity. </w:t>
      </w:r>
    </w:p>
    <w:p w14:paraId="428F3DAC" w14:textId="77777777" w:rsidR="008D3C51" w:rsidRDefault="008D3C51" w:rsidP="008D3C51">
      <w:pPr>
        <w:rPr>
          <w:b/>
          <w:sz w:val="28"/>
          <w:szCs w:val="28"/>
        </w:rPr>
      </w:pPr>
      <w:r>
        <w:rPr>
          <w:rFonts w:cs="Arial"/>
          <w:sz w:val="28"/>
          <w:szCs w:val="28"/>
        </w:rPr>
        <w:t xml:space="preserve">Get the students to divide the reading work, then write up a summary, and share with the group. Make sure that they are making reasoned responses. Get the students to also look at the dates, the </w:t>
      </w:r>
      <w:proofErr w:type="gramStart"/>
      <w:r>
        <w:rPr>
          <w:rFonts w:cs="Arial"/>
          <w:sz w:val="28"/>
          <w:szCs w:val="28"/>
        </w:rPr>
        <w:t>updates</w:t>
      </w:r>
      <w:proofErr w:type="gramEnd"/>
      <w:r>
        <w:rPr>
          <w:rFonts w:cs="Arial"/>
          <w:sz w:val="28"/>
          <w:szCs w:val="28"/>
        </w:rPr>
        <w:t xml:space="preserve"> and authors. </w:t>
      </w:r>
      <w:r w:rsidRPr="00991E34">
        <w:rPr>
          <w:b/>
          <w:sz w:val="28"/>
          <w:szCs w:val="28"/>
        </w:rPr>
        <w:br/>
      </w:r>
    </w:p>
    <w:p w14:paraId="0C3DB5EC" w14:textId="77777777" w:rsidR="008D3C51" w:rsidRDefault="008D3C51" w:rsidP="008D3C51">
      <w:pPr>
        <w:rPr>
          <w:b/>
          <w:sz w:val="28"/>
          <w:szCs w:val="28"/>
        </w:rPr>
      </w:pPr>
    </w:p>
    <w:p w14:paraId="3678C852" w14:textId="77777777" w:rsidR="008D3C51" w:rsidRPr="00991E34" w:rsidRDefault="008D3C51" w:rsidP="008D3C51">
      <w:pPr>
        <w:pStyle w:val="ListParagraph"/>
        <w:numPr>
          <w:ilvl w:val="0"/>
          <w:numId w:val="2"/>
        </w:numPr>
        <w:rPr>
          <w:sz w:val="28"/>
          <w:szCs w:val="28"/>
        </w:rPr>
      </w:pPr>
      <w:r w:rsidRPr="00991E34">
        <w:rPr>
          <w:sz w:val="28"/>
          <w:szCs w:val="28"/>
        </w:rPr>
        <w:lastRenderedPageBreak/>
        <w:t xml:space="preserve">27 July 2016: </w:t>
      </w:r>
      <w:hyperlink r:id="rId13" w:history="1">
        <w:r w:rsidRPr="00991E34">
          <w:rPr>
            <w:rStyle w:val="Hyperlink"/>
            <w:sz w:val="28"/>
            <w:szCs w:val="28"/>
          </w:rPr>
          <w:t>https://theconversation.com/ten-facts-you-need-to-know-about-the-chicken-and-eggs-on-your-table-61367</w:t>
        </w:r>
      </w:hyperlink>
      <w:r>
        <w:rPr>
          <w:b/>
          <w:sz w:val="28"/>
          <w:szCs w:val="28"/>
        </w:rPr>
        <w:t xml:space="preserve"> </w:t>
      </w:r>
      <w:r>
        <w:rPr>
          <w:b/>
          <w:sz w:val="28"/>
          <w:szCs w:val="28"/>
        </w:rPr>
        <w:br/>
      </w:r>
      <w:r>
        <w:rPr>
          <w:noProof/>
          <w:sz w:val="28"/>
          <w:szCs w:val="28"/>
          <w:lang w:eastAsia="en-AU"/>
        </w:rPr>
        <w:drawing>
          <wp:inline distT="0" distB="0" distL="0" distR="0" wp14:anchorId="42AB34E7" wp14:editId="744869DF">
            <wp:extent cx="2800350" cy="212567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The_Conversation_27072016.jpg"/>
                    <pic:cNvPicPr/>
                  </pic:nvPicPr>
                  <pic:blipFill>
                    <a:blip r:embed="rId14">
                      <a:extLst>
                        <a:ext uri="{28A0092B-C50C-407E-A947-70E740481C1C}">
                          <a14:useLocalDpi xmlns:a14="http://schemas.microsoft.com/office/drawing/2010/main" val="0"/>
                        </a:ext>
                      </a:extLst>
                    </a:blip>
                    <a:stretch>
                      <a:fillRect/>
                    </a:stretch>
                  </pic:blipFill>
                  <pic:spPr>
                    <a:xfrm>
                      <a:off x="0" y="0"/>
                      <a:ext cx="2810439" cy="2133336"/>
                    </a:xfrm>
                    <a:prstGeom prst="rect">
                      <a:avLst/>
                    </a:prstGeom>
                  </pic:spPr>
                </pic:pic>
              </a:graphicData>
            </a:graphic>
          </wp:inline>
        </w:drawing>
      </w:r>
    </w:p>
    <w:p w14:paraId="52A9C45C" w14:textId="77777777" w:rsidR="008D3C51" w:rsidRDefault="008D3C51" w:rsidP="008D3C51">
      <w:pPr>
        <w:pStyle w:val="ListParagraph"/>
        <w:rPr>
          <w:sz w:val="28"/>
          <w:szCs w:val="28"/>
        </w:rPr>
      </w:pPr>
    </w:p>
    <w:p w14:paraId="55DEDDB4" w14:textId="77777777" w:rsidR="008D3C51" w:rsidRDefault="008D3C51" w:rsidP="008D3C51">
      <w:pPr>
        <w:pStyle w:val="ListParagraph"/>
        <w:numPr>
          <w:ilvl w:val="0"/>
          <w:numId w:val="2"/>
        </w:numPr>
        <w:rPr>
          <w:sz w:val="28"/>
          <w:szCs w:val="28"/>
        </w:rPr>
      </w:pPr>
      <w:r>
        <w:rPr>
          <w:sz w:val="28"/>
          <w:szCs w:val="28"/>
        </w:rPr>
        <w:t xml:space="preserve">21 November 2011 </w:t>
      </w:r>
      <w:hyperlink r:id="rId15" w:history="1">
        <w:r w:rsidRPr="00615A03">
          <w:rPr>
            <w:rStyle w:val="Hyperlink"/>
            <w:sz w:val="28"/>
            <w:szCs w:val="28"/>
          </w:rPr>
          <w:t>https://theconversation.com/dont-get-eggs-cited-about-free-range-the-realities-of-poultry-production-3895</w:t>
        </w:r>
      </w:hyperlink>
      <w:r>
        <w:rPr>
          <w:sz w:val="28"/>
          <w:szCs w:val="28"/>
        </w:rPr>
        <w:br/>
      </w:r>
      <w:r>
        <w:rPr>
          <w:noProof/>
          <w:sz w:val="28"/>
          <w:szCs w:val="28"/>
          <w:lang w:eastAsia="en-AU"/>
        </w:rPr>
        <w:drawing>
          <wp:inline distT="0" distB="0" distL="0" distR="0" wp14:anchorId="11B0E9D7" wp14:editId="4B079A52">
            <wp:extent cx="1571625" cy="190358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The_Conversation_21112011.jpg"/>
                    <pic:cNvPicPr/>
                  </pic:nvPicPr>
                  <pic:blipFill>
                    <a:blip r:embed="rId16">
                      <a:extLst>
                        <a:ext uri="{28A0092B-C50C-407E-A947-70E740481C1C}">
                          <a14:useLocalDpi xmlns:a14="http://schemas.microsoft.com/office/drawing/2010/main" val="0"/>
                        </a:ext>
                      </a:extLst>
                    </a:blip>
                    <a:stretch>
                      <a:fillRect/>
                    </a:stretch>
                  </pic:blipFill>
                  <pic:spPr>
                    <a:xfrm>
                      <a:off x="0" y="0"/>
                      <a:ext cx="1574703" cy="1907313"/>
                    </a:xfrm>
                    <a:prstGeom prst="rect">
                      <a:avLst/>
                    </a:prstGeom>
                  </pic:spPr>
                </pic:pic>
              </a:graphicData>
            </a:graphic>
          </wp:inline>
        </w:drawing>
      </w:r>
    </w:p>
    <w:p w14:paraId="61EC2BE3" w14:textId="77777777" w:rsidR="008D3C51" w:rsidRPr="00272F83" w:rsidRDefault="008D3C51" w:rsidP="008D3C51">
      <w:pPr>
        <w:pStyle w:val="ListParagraph"/>
        <w:rPr>
          <w:sz w:val="28"/>
          <w:szCs w:val="28"/>
        </w:rPr>
      </w:pPr>
    </w:p>
    <w:p w14:paraId="3C5C9A14" w14:textId="77777777" w:rsidR="008D3C51" w:rsidRDefault="008D3C51" w:rsidP="008D3C51">
      <w:pPr>
        <w:pStyle w:val="ListParagraph"/>
        <w:numPr>
          <w:ilvl w:val="0"/>
          <w:numId w:val="2"/>
        </w:numPr>
        <w:rPr>
          <w:sz w:val="28"/>
          <w:szCs w:val="28"/>
        </w:rPr>
      </w:pPr>
      <w:r>
        <w:rPr>
          <w:sz w:val="28"/>
          <w:szCs w:val="28"/>
        </w:rPr>
        <w:t xml:space="preserve">10 November 2016 </w:t>
      </w:r>
      <w:hyperlink r:id="rId17" w:history="1">
        <w:r w:rsidRPr="00615A03">
          <w:rPr>
            <w:rStyle w:val="Hyperlink"/>
            <w:sz w:val="28"/>
            <w:szCs w:val="28"/>
          </w:rPr>
          <w:t>https://theconversation.com/cage-free-sounds-good-but-does-it-mean-a-better-life-for-chickens-62083</w:t>
        </w:r>
      </w:hyperlink>
      <w:r>
        <w:rPr>
          <w:sz w:val="28"/>
          <w:szCs w:val="28"/>
        </w:rPr>
        <w:br/>
      </w:r>
      <w:r>
        <w:rPr>
          <w:sz w:val="28"/>
          <w:szCs w:val="28"/>
        </w:rPr>
        <w:br/>
      </w:r>
      <w:r>
        <w:rPr>
          <w:noProof/>
          <w:sz w:val="28"/>
          <w:szCs w:val="28"/>
          <w:lang w:eastAsia="en-AU"/>
        </w:rPr>
        <w:drawing>
          <wp:inline distT="0" distB="0" distL="0" distR="0" wp14:anchorId="7DB824FC" wp14:editId="1C6FD8A7">
            <wp:extent cx="2476500" cy="1855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The_Conversation_10112016.jpg"/>
                    <pic:cNvPicPr/>
                  </pic:nvPicPr>
                  <pic:blipFill>
                    <a:blip r:embed="rId18">
                      <a:extLst>
                        <a:ext uri="{28A0092B-C50C-407E-A947-70E740481C1C}">
                          <a14:useLocalDpi xmlns:a14="http://schemas.microsoft.com/office/drawing/2010/main" val="0"/>
                        </a:ext>
                      </a:extLst>
                    </a:blip>
                    <a:stretch>
                      <a:fillRect/>
                    </a:stretch>
                  </pic:blipFill>
                  <pic:spPr>
                    <a:xfrm>
                      <a:off x="0" y="0"/>
                      <a:ext cx="2476500" cy="1855332"/>
                    </a:xfrm>
                    <a:prstGeom prst="rect">
                      <a:avLst/>
                    </a:prstGeom>
                  </pic:spPr>
                </pic:pic>
              </a:graphicData>
            </a:graphic>
          </wp:inline>
        </w:drawing>
      </w:r>
    </w:p>
    <w:p w14:paraId="478FB959" w14:textId="77777777" w:rsidR="008D3C51" w:rsidRPr="00272F83" w:rsidRDefault="008D3C51" w:rsidP="008D3C51">
      <w:pPr>
        <w:pStyle w:val="ListParagraph"/>
        <w:rPr>
          <w:sz w:val="28"/>
          <w:szCs w:val="28"/>
        </w:rPr>
      </w:pPr>
    </w:p>
    <w:p w14:paraId="6FC65B21" w14:textId="77777777" w:rsidR="008D3C51" w:rsidRDefault="008D3C51" w:rsidP="008D3C51">
      <w:pPr>
        <w:pStyle w:val="ListParagraph"/>
        <w:numPr>
          <w:ilvl w:val="0"/>
          <w:numId w:val="2"/>
        </w:numPr>
        <w:rPr>
          <w:sz w:val="28"/>
          <w:szCs w:val="28"/>
        </w:rPr>
      </w:pPr>
      <w:r w:rsidRPr="00ED3846">
        <w:rPr>
          <w:sz w:val="24"/>
          <w:szCs w:val="24"/>
        </w:rPr>
        <w:t xml:space="preserve">1 December 2017 </w:t>
      </w:r>
      <w:hyperlink r:id="rId19" w:history="1">
        <w:r w:rsidRPr="00ED3846">
          <w:rPr>
            <w:rStyle w:val="Hyperlink"/>
            <w:sz w:val="24"/>
            <w:szCs w:val="24"/>
          </w:rPr>
          <w:t>https://theconversation.com/proposed-poultry-standards-leave-australia-trailing-behind-other-industrialised-countries-88302</w:t>
        </w:r>
      </w:hyperlink>
      <w:r w:rsidRPr="00ED3846">
        <w:rPr>
          <w:sz w:val="24"/>
          <w:szCs w:val="24"/>
        </w:rPr>
        <w:t xml:space="preserve"> </w:t>
      </w:r>
      <w:r w:rsidRPr="00ED3846">
        <w:rPr>
          <w:sz w:val="24"/>
          <w:szCs w:val="24"/>
        </w:rPr>
        <w:br/>
      </w:r>
      <w:r>
        <w:rPr>
          <w:noProof/>
          <w:sz w:val="28"/>
          <w:szCs w:val="28"/>
          <w:lang w:eastAsia="en-AU"/>
        </w:rPr>
        <w:drawing>
          <wp:inline distT="0" distB="0" distL="0" distR="0" wp14:anchorId="09D730F3" wp14:editId="1F7D892F">
            <wp:extent cx="2571750" cy="19266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The_Conversation_01122017.jpg"/>
                    <pic:cNvPicPr/>
                  </pic:nvPicPr>
                  <pic:blipFill>
                    <a:blip r:embed="rId20">
                      <a:extLst>
                        <a:ext uri="{28A0092B-C50C-407E-A947-70E740481C1C}">
                          <a14:useLocalDpi xmlns:a14="http://schemas.microsoft.com/office/drawing/2010/main" val="0"/>
                        </a:ext>
                      </a:extLst>
                    </a:blip>
                    <a:stretch>
                      <a:fillRect/>
                    </a:stretch>
                  </pic:blipFill>
                  <pic:spPr>
                    <a:xfrm>
                      <a:off x="0" y="0"/>
                      <a:ext cx="2571750" cy="1926691"/>
                    </a:xfrm>
                    <a:prstGeom prst="rect">
                      <a:avLst/>
                    </a:prstGeom>
                  </pic:spPr>
                </pic:pic>
              </a:graphicData>
            </a:graphic>
          </wp:inline>
        </w:drawing>
      </w:r>
    </w:p>
    <w:p w14:paraId="27A2EBFD" w14:textId="77777777" w:rsidR="008D3C51" w:rsidRPr="00F97EA5" w:rsidRDefault="008D3C51" w:rsidP="008D3C51">
      <w:pPr>
        <w:pStyle w:val="ListParagraph"/>
        <w:rPr>
          <w:sz w:val="28"/>
          <w:szCs w:val="28"/>
        </w:rPr>
      </w:pPr>
    </w:p>
    <w:p w14:paraId="30440B13" w14:textId="77777777" w:rsidR="008D3C51" w:rsidRDefault="008D3C51" w:rsidP="008D3C51">
      <w:pPr>
        <w:pStyle w:val="ListParagraph"/>
        <w:numPr>
          <w:ilvl w:val="0"/>
          <w:numId w:val="2"/>
        </w:numPr>
        <w:rPr>
          <w:sz w:val="28"/>
          <w:szCs w:val="28"/>
        </w:rPr>
      </w:pPr>
      <w:r w:rsidRPr="00ED3846">
        <w:rPr>
          <w:sz w:val="24"/>
          <w:szCs w:val="24"/>
        </w:rPr>
        <w:t xml:space="preserve">12 February 2018 </w:t>
      </w:r>
      <w:hyperlink r:id="rId21" w:history="1">
        <w:r w:rsidRPr="00ED3846">
          <w:rPr>
            <w:rStyle w:val="Hyperlink"/>
            <w:sz w:val="24"/>
            <w:szCs w:val="24"/>
          </w:rPr>
          <w:t>https://theconversation.com/governments-cant-be-trusted-to-deliver-welfare-standards-for-chickens-90091</w:t>
        </w:r>
      </w:hyperlink>
      <w:r>
        <w:rPr>
          <w:sz w:val="28"/>
          <w:szCs w:val="28"/>
        </w:rPr>
        <w:br/>
      </w:r>
      <w:r>
        <w:rPr>
          <w:noProof/>
          <w:sz w:val="28"/>
          <w:szCs w:val="28"/>
          <w:lang w:eastAsia="en-AU"/>
        </w:rPr>
        <w:drawing>
          <wp:inline distT="0" distB="0" distL="0" distR="0" wp14:anchorId="2E049EAD" wp14:editId="02481B15">
            <wp:extent cx="2470178" cy="1866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12022018.jpg"/>
                    <pic:cNvPicPr/>
                  </pic:nvPicPr>
                  <pic:blipFill>
                    <a:blip r:embed="rId22">
                      <a:extLst>
                        <a:ext uri="{28A0092B-C50C-407E-A947-70E740481C1C}">
                          <a14:useLocalDpi xmlns:a14="http://schemas.microsoft.com/office/drawing/2010/main" val="0"/>
                        </a:ext>
                      </a:extLst>
                    </a:blip>
                    <a:stretch>
                      <a:fillRect/>
                    </a:stretch>
                  </pic:blipFill>
                  <pic:spPr>
                    <a:xfrm>
                      <a:off x="0" y="0"/>
                      <a:ext cx="2472878" cy="1868940"/>
                    </a:xfrm>
                    <a:prstGeom prst="rect">
                      <a:avLst/>
                    </a:prstGeom>
                  </pic:spPr>
                </pic:pic>
              </a:graphicData>
            </a:graphic>
          </wp:inline>
        </w:drawing>
      </w:r>
    </w:p>
    <w:p w14:paraId="3D699A4A" w14:textId="77777777" w:rsidR="008D3C51" w:rsidRPr="00ED3846" w:rsidRDefault="008D3C51" w:rsidP="008D3C51">
      <w:pPr>
        <w:pStyle w:val="ListParagraph"/>
        <w:numPr>
          <w:ilvl w:val="0"/>
          <w:numId w:val="2"/>
        </w:numPr>
        <w:rPr>
          <w:rFonts w:cs="Arial"/>
          <w:sz w:val="24"/>
          <w:szCs w:val="24"/>
        </w:rPr>
      </w:pPr>
      <w:r w:rsidRPr="00ED3846">
        <w:rPr>
          <w:rFonts w:cs="Arial"/>
          <w:sz w:val="24"/>
          <w:szCs w:val="24"/>
        </w:rPr>
        <w:t xml:space="preserve">1 August 2017 </w:t>
      </w:r>
      <w:hyperlink r:id="rId23" w:history="1">
        <w:r w:rsidRPr="00ED3846">
          <w:rPr>
            <w:rStyle w:val="Hyperlink"/>
            <w:rFonts w:cs="Arial"/>
            <w:sz w:val="24"/>
            <w:szCs w:val="24"/>
          </w:rPr>
          <w:t>https://theconversation.com/how-to-know-what-youre-getting-when-you-buy-free-range-eggs-81675</w:t>
        </w:r>
      </w:hyperlink>
      <w:r w:rsidRPr="00ED3846">
        <w:rPr>
          <w:rFonts w:cs="Arial"/>
          <w:sz w:val="24"/>
          <w:szCs w:val="24"/>
        </w:rPr>
        <w:t xml:space="preserve"> </w:t>
      </w:r>
    </w:p>
    <w:p w14:paraId="624368FB" w14:textId="77777777" w:rsidR="00ED33B0" w:rsidRDefault="008D3C51" w:rsidP="00ED33B0">
      <w:pPr>
        <w:ind w:left="720"/>
        <w:rPr>
          <w:sz w:val="28"/>
          <w:szCs w:val="28"/>
        </w:rPr>
      </w:pPr>
      <w:r>
        <w:rPr>
          <w:rFonts w:cs="Arial"/>
          <w:noProof/>
          <w:lang w:eastAsia="en-AU"/>
        </w:rPr>
        <w:drawing>
          <wp:inline distT="0" distB="0" distL="0" distR="0" wp14:anchorId="2343AC01" wp14:editId="762A5EC1">
            <wp:extent cx="2552700" cy="192084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Research_Analyst_The_Conversation_01082017.jpg"/>
                    <pic:cNvPicPr/>
                  </pic:nvPicPr>
                  <pic:blipFill>
                    <a:blip r:embed="rId24">
                      <a:extLst>
                        <a:ext uri="{28A0092B-C50C-407E-A947-70E740481C1C}">
                          <a14:useLocalDpi xmlns:a14="http://schemas.microsoft.com/office/drawing/2010/main" val="0"/>
                        </a:ext>
                      </a:extLst>
                    </a:blip>
                    <a:stretch>
                      <a:fillRect/>
                    </a:stretch>
                  </pic:blipFill>
                  <pic:spPr>
                    <a:xfrm>
                      <a:off x="0" y="0"/>
                      <a:ext cx="2552700" cy="1920844"/>
                    </a:xfrm>
                    <a:prstGeom prst="rect">
                      <a:avLst/>
                    </a:prstGeom>
                  </pic:spPr>
                </pic:pic>
              </a:graphicData>
            </a:graphic>
          </wp:inline>
        </w:drawing>
      </w:r>
      <w:r w:rsidRPr="009F7281">
        <w:rPr>
          <w:rFonts w:cs="Arial"/>
          <w:sz w:val="28"/>
          <w:szCs w:val="28"/>
        </w:rPr>
        <w:br/>
      </w:r>
      <w:r>
        <w:rPr>
          <w:sz w:val="28"/>
          <w:szCs w:val="28"/>
        </w:rPr>
        <w:br/>
      </w:r>
    </w:p>
    <w:p w14:paraId="7B6614D8" w14:textId="44333075" w:rsidR="009E796C" w:rsidRDefault="008D3C51" w:rsidP="00ED33B0">
      <w:pPr>
        <w:ind w:left="720"/>
        <w:rPr>
          <w:sz w:val="28"/>
          <w:szCs w:val="28"/>
        </w:rPr>
      </w:pPr>
      <w:r w:rsidRPr="009F7281">
        <w:rPr>
          <w:sz w:val="28"/>
          <w:szCs w:val="28"/>
        </w:rPr>
        <w:lastRenderedPageBreak/>
        <w:t xml:space="preserve">After </w:t>
      </w:r>
      <w:r>
        <w:rPr>
          <w:sz w:val="28"/>
          <w:szCs w:val="28"/>
        </w:rPr>
        <w:t xml:space="preserve">the students </w:t>
      </w:r>
      <w:r w:rsidRPr="009F7281">
        <w:rPr>
          <w:sz w:val="28"/>
          <w:szCs w:val="28"/>
        </w:rPr>
        <w:t xml:space="preserve">have summarised and shared </w:t>
      </w:r>
      <w:r>
        <w:rPr>
          <w:sz w:val="28"/>
          <w:szCs w:val="28"/>
        </w:rPr>
        <w:t>thei</w:t>
      </w:r>
      <w:r w:rsidRPr="009F7281">
        <w:rPr>
          <w:sz w:val="28"/>
          <w:szCs w:val="28"/>
        </w:rPr>
        <w:t xml:space="preserve">r findings, as a group, </w:t>
      </w:r>
      <w:r>
        <w:rPr>
          <w:sz w:val="28"/>
          <w:szCs w:val="28"/>
        </w:rPr>
        <w:t xml:space="preserve">get them to </w:t>
      </w:r>
      <w:r w:rsidRPr="009F7281">
        <w:rPr>
          <w:sz w:val="28"/>
          <w:szCs w:val="28"/>
        </w:rPr>
        <w:t xml:space="preserve">start writing down questions </w:t>
      </w:r>
      <w:r>
        <w:rPr>
          <w:sz w:val="28"/>
          <w:szCs w:val="28"/>
        </w:rPr>
        <w:t>they</w:t>
      </w:r>
      <w:r w:rsidRPr="009F7281">
        <w:rPr>
          <w:sz w:val="28"/>
          <w:szCs w:val="28"/>
        </w:rPr>
        <w:t xml:space="preserve"> would like answered.  </w:t>
      </w:r>
    </w:p>
    <w:p w14:paraId="163A8A52" w14:textId="77777777" w:rsidR="00D30822" w:rsidRDefault="00D30822" w:rsidP="00D30822">
      <w:pPr>
        <w:jc w:val="center"/>
        <w:rPr>
          <w:rFonts w:cs="Arial"/>
          <w:b/>
          <w:sz w:val="56"/>
          <w:szCs w:val="56"/>
        </w:rPr>
      </w:pPr>
      <w:r w:rsidRPr="00CB3982">
        <w:rPr>
          <w:rFonts w:cs="Arial"/>
          <w:b/>
          <w:sz w:val="56"/>
          <w:szCs w:val="56"/>
        </w:rPr>
        <w:t>Five freedoms for Animals</w:t>
      </w:r>
    </w:p>
    <w:p w14:paraId="5ED93C56" w14:textId="77777777" w:rsidR="00D30822" w:rsidRPr="00CB3982" w:rsidRDefault="00D30822" w:rsidP="00D30822">
      <w:pPr>
        <w:jc w:val="center"/>
        <w:rPr>
          <w:rFonts w:cs="Arial"/>
          <w:b/>
          <w:sz w:val="56"/>
          <w:szCs w:val="56"/>
        </w:rPr>
      </w:pPr>
      <w:r>
        <w:rPr>
          <w:rFonts w:ascii="Arial" w:hAnsi="Arial" w:cs="Arial"/>
          <w:noProof/>
          <w:color w:val="587592"/>
          <w:sz w:val="21"/>
          <w:szCs w:val="21"/>
          <w:lang w:eastAsia="en-AU"/>
        </w:rPr>
        <w:drawing>
          <wp:inline distT="0" distB="0" distL="0" distR="0" wp14:anchorId="52821264" wp14:editId="63085EF7">
            <wp:extent cx="36830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PCA.jpg"/>
                    <pic:cNvPicPr/>
                  </pic:nvPicPr>
                  <pic:blipFill>
                    <a:blip r:embed="rId25">
                      <a:extLst>
                        <a:ext uri="{28A0092B-C50C-407E-A947-70E740481C1C}">
                          <a14:useLocalDpi xmlns:a14="http://schemas.microsoft.com/office/drawing/2010/main" val="0"/>
                        </a:ext>
                      </a:extLst>
                    </a:blip>
                    <a:stretch>
                      <a:fillRect/>
                    </a:stretch>
                  </pic:blipFill>
                  <pic:spPr>
                    <a:xfrm>
                      <a:off x="0" y="0"/>
                      <a:ext cx="3683000" cy="1231900"/>
                    </a:xfrm>
                    <a:prstGeom prst="rect">
                      <a:avLst/>
                    </a:prstGeom>
                  </pic:spPr>
                </pic:pic>
              </a:graphicData>
            </a:graphic>
          </wp:inline>
        </w:drawing>
      </w:r>
    </w:p>
    <w:p w14:paraId="4EEC9332" w14:textId="77777777" w:rsidR="008D3C51" w:rsidRDefault="008D3C51" w:rsidP="00D30822">
      <w:pPr>
        <w:jc w:val="both"/>
        <w:rPr>
          <w:rFonts w:ascii="Arial" w:hAnsi="Arial" w:cs="Arial"/>
          <w:color w:val="587592"/>
          <w:sz w:val="21"/>
          <w:szCs w:val="21"/>
        </w:rPr>
      </w:pPr>
      <w:r>
        <w:rPr>
          <w:sz w:val="28"/>
          <w:szCs w:val="28"/>
        </w:rPr>
        <w:t>Get the students, a</w:t>
      </w:r>
      <w:r w:rsidRPr="009F7281">
        <w:rPr>
          <w:sz w:val="28"/>
          <w:szCs w:val="28"/>
        </w:rPr>
        <w:t xml:space="preserve">s a group, </w:t>
      </w:r>
      <w:r>
        <w:rPr>
          <w:sz w:val="28"/>
          <w:szCs w:val="28"/>
        </w:rPr>
        <w:t xml:space="preserve">to </w:t>
      </w:r>
      <w:r w:rsidRPr="009F7281">
        <w:rPr>
          <w:sz w:val="28"/>
          <w:szCs w:val="28"/>
        </w:rPr>
        <w:t>go through the RSPCA’s Fi</w:t>
      </w:r>
      <w:r w:rsidR="00D30822">
        <w:rPr>
          <w:sz w:val="28"/>
          <w:szCs w:val="28"/>
        </w:rPr>
        <w:t>ve Freedoms for Animals [below].</w:t>
      </w:r>
    </w:p>
    <w:p w14:paraId="64D7CAD7" w14:textId="77777777" w:rsidR="008D3C51" w:rsidRPr="00CB3982" w:rsidRDefault="008D3C51" w:rsidP="008D3C51">
      <w:pPr>
        <w:rPr>
          <w:rFonts w:cs="Arial"/>
          <w:sz w:val="28"/>
          <w:szCs w:val="28"/>
        </w:rPr>
      </w:pPr>
      <w:r w:rsidRPr="00CB3982">
        <w:rPr>
          <w:rFonts w:cs="Arial"/>
          <w:sz w:val="28"/>
          <w:szCs w:val="28"/>
        </w:rPr>
        <w:t xml:space="preserve">RSPCA Australia considers that the welfare of an animal includes its physical and mental </w:t>
      </w:r>
      <w:proofErr w:type="gramStart"/>
      <w:r w:rsidRPr="00CB3982">
        <w:rPr>
          <w:rFonts w:cs="Arial"/>
          <w:sz w:val="28"/>
          <w:szCs w:val="28"/>
        </w:rPr>
        <w:t>state</w:t>
      </w:r>
      <w:proofErr w:type="gramEnd"/>
      <w:r w:rsidRPr="00CB3982">
        <w:rPr>
          <w:rFonts w:cs="Arial"/>
          <w:sz w:val="28"/>
          <w:szCs w:val="28"/>
        </w:rPr>
        <w:t xml:space="preserve"> and that good animal welfare implies both fitness and a sense of well-being.</w:t>
      </w:r>
    </w:p>
    <w:p w14:paraId="458D869A" w14:textId="77777777" w:rsidR="008D3C51" w:rsidRPr="00CB3982" w:rsidRDefault="008D3C51" w:rsidP="008D3C51">
      <w:pPr>
        <w:rPr>
          <w:rFonts w:cs="Arial"/>
          <w:sz w:val="28"/>
          <w:szCs w:val="28"/>
        </w:rPr>
      </w:pPr>
      <w:r w:rsidRPr="00CB3982">
        <w:rPr>
          <w:rFonts w:cs="Arial"/>
          <w:sz w:val="28"/>
          <w:szCs w:val="28"/>
        </w:rPr>
        <w:t xml:space="preserve"> The RSPCA believes that an animal’s welfare should be considered in terms of five freedoms which form a logical and comprehensive framework for analysis of welfare within any animal use together with the steps and compromises necessary to safeguard and improve welfare within the proper constraints of an effective livestock industry.</w:t>
      </w:r>
    </w:p>
    <w:p w14:paraId="61719C62" w14:textId="77777777" w:rsidR="008D3C51" w:rsidRDefault="008D3C51" w:rsidP="008D3C51">
      <w:pPr>
        <w:rPr>
          <w:rFonts w:cs="Arial"/>
          <w:sz w:val="28"/>
          <w:szCs w:val="28"/>
        </w:rPr>
      </w:pPr>
    </w:p>
    <w:p w14:paraId="5E893EA8" w14:textId="77777777" w:rsidR="008D3C51" w:rsidRPr="00CB3982" w:rsidRDefault="008D3C51" w:rsidP="008D3C51">
      <w:pPr>
        <w:rPr>
          <w:rFonts w:cs="Arial"/>
          <w:sz w:val="28"/>
          <w:szCs w:val="28"/>
        </w:rPr>
      </w:pPr>
      <w:r w:rsidRPr="00CB3982">
        <w:rPr>
          <w:rFonts w:cs="Arial"/>
          <w:sz w:val="28"/>
          <w:szCs w:val="28"/>
        </w:rPr>
        <w:t>1.</w:t>
      </w:r>
      <w:r>
        <w:rPr>
          <w:rFonts w:cs="Arial"/>
          <w:sz w:val="28"/>
          <w:szCs w:val="28"/>
        </w:rPr>
        <w:t xml:space="preserve"> </w:t>
      </w:r>
      <w:r w:rsidRPr="00037245">
        <w:rPr>
          <w:rFonts w:cs="Arial"/>
          <w:b/>
          <w:i/>
          <w:sz w:val="28"/>
          <w:szCs w:val="28"/>
        </w:rPr>
        <w:t>Freedom from hunger and thirst</w:t>
      </w:r>
      <w:r w:rsidRPr="00CB3982">
        <w:rPr>
          <w:rFonts w:cs="Arial"/>
          <w:sz w:val="28"/>
          <w:szCs w:val="28"/>
        </w:rPr>
        <w:t>: by ready access to fresh water and a diet to maintain full health and vigour.</w:t>
      </w:r>
    </w:p>
    <w:p w14:paraId="523591D1" w14:textId="77777777" w:rsidR="008D3C51" w:rsidRPr="00CB3982" w:rsidRDefault="008D3C51" w:rsidP="008D3C51">
      <w:pPr>
        <w:rPr>
          <w:rFonts w:cs="Arial"/>
          <w:sz w:val="28"/>
          <w:szCs w:val="28"/>
        </w:rPr>
      </w:pPr>
      <w:r w:rsidRPr="00CB3982">
        <w:rPr>
          <w:rFonts w:cs="Arial"/>
          <w:sz w:val="28"/>
          <w:szCs w:val="28"/>
        </w:rPr>
        <w:t>2.</w:t>
      </w:r>
      <w:r>
        <w:rPr>
          <w:rFonts w:cs="Arial"/>
          <w:sz w:val="28"/>
          <w:szCs w:val="28"/>
        </w:rPr>
        <w:t xml:space="preserve"> </w:t>
      </w:r>
      <w:r w:rsidRPr="00037245">
        <w:rPr>
          <w:rFonts w:cs="Arial"/>
          <w:b/>
          <w:i/>
          <w:sz w:val="28"/>
          <w:szCs w:val="28"/>
        </w:rPr>
        <w:t xml:space="preserve">Freedom from discomfort: </w:t>
      </w:r>
      <w:r w:rsidRPr="00CB3982">
        <w:rPr>
          <w:rFonts w:cs="Arial"/>
          <w:sz w:val="28"/>
          <w:szCs w:val="28"/>
        </w:rPr>
        <w:t>by providing an appropriate environment including shelter and a comfortable resting area.</w:t>
      </w:r>
    </w:p>
    <w:p w14:paraId="6C27D025" w14:textId="77777777" w:rsidR="008D3C51" w:rsidRPr="00CB3982" w:rsidRDefault="008D3C51" w:rsidP="008D3C51">
      <w:pPr>
        <w:rPr>
          <w:rFonts w:cs="Arial"/>
          <w:sz w:val="28"/>
          <w:szCs w:val="28"/>
        </w:rPr>
      </w:pPr>
      <w:r w:rsidRPr="00CB3982">
        <w:rPr>
          <w:rFonts w:cs="Arial"/>
          <w:sz w:val="28"/>
          <w:szCs w:val="28"/>
        </w:rPr>
        <w:t>3.</w:t>
      </w:r>
      <w:r>
        <w:rPr>
          <w:rFonts w:cs="Arial"/>
          <w:sz w:val="28"/>
          <w:szCs w:val="28"/>
        </w:rPr>
        <w:t xml:space="preserve"> </w:t>
      </w:r>
      <w:r w:rsidRPr="00037245">
        <w:rPr>
          <w:rFonts w:cs="Arial"/>
          <w:b/>
          <w:i/>
          <w:sz w:val="28"/>
          <w:szCs w:val="28"/>
        </w:rPr>
        <w:t xml:space="preserve">Freedom from pain, </w:t>
      </w:r>
      <w:proofErr w:type="gramStart"/>
      <w:r w:rsidRPr="00037245">
        <w:rPr>
          <w:rFonts w:cs="Arial"/>
          <w:b/>
          <w:i/>
          <w:sz w:val="28"/>
          <w:szCs w:val="28"/>
        </w:rPr>
        <w:t>injury</w:t>
      </w:r>
      <w:proofErr w:type="gramEnd"/>
      <w:r w:rsidRPr="00037245">
        <w:rPr>
          <w:rFonts w:cs="Arial"/>
          <w:b/>
          <w:i/>
          <w:sz w:val="28"/>
          <w:szCs w:val="28"/>
        </w:rPr>
        <w:t xml:space="preserve"> or disease:</w:t>
      </w:r>
      <w:r w:rsidRPr="00CB3982">
        <w:rPr>
          <w:rFonts w:cs="Arial"/>
          <w:sz w:val="28"/>
          <w:szCs w:val="28"/>
        </w:rPr>
        <w:t xml:space="preserve"> by prevention through rapid diagnosis and treatment.</w:t>
      </w:r>
    </w:p>
    <w:p w14:paraId="4E6917BF" w14:textId="77777777" w:rsidR="008D3C51" w:rsidRPr="00CB3982" w:rsidRDefault="008D3C51" w:rsidP="008D3C51">
      <w:pPr>
        <w:rPr>
          <w:rFonts w:cs="Arial"/>
          <w:sz w:val="28"/>
          <w:szCs w:val="28"/>
        </w:rPr>
      </w:pPr>
      <w:r w:rsidRPr="00CB3982">
        <w:rPr>
          <w:rFonts w:cs="Arial"/>
          <w:sz w:val="28"/>
          <w:szCs w:val="28"/>
        </w:rPr>
        <w:lastRenderedPageBreak/>
        <w:t>4.</w:t>
      </w:r>
      <w:r>
        <w:rPr>
          <w:rFonts w:cs="Arial"/>
          <w:sz w:val="28"/>
          <w:szCs w:val="28"/>
        </w:rPr>
        <w:t xml:space="preserve"> </w:t>
      </w:r>
      <w:r w:rsidRPr="00037245">
        <w:rPr>
          <w:rFonts w:cs="Arial"/>
          <w:b/>
          <w:i/>
          <w:sz w:val="28"/>
          <w:szCs w:val="28"/>
        </w:rPr>
        <w:t>Freedom to express normal behaviour:</w:t>
      </w:r>
      <w:r w:rsidRPr="00CB3982">
        <w:rPr>
          <w:rFonts w:cs="Arial"/>
          <w:sz w:val="28"/>
          <w:szCs w:val="28"/>
        </w:rPr>
        <w:t xml:space="preserve"> by providing sufficient space, proper </w:t>
      </w:r>
      <w:proofErr w:type="gramStart"/>
      <w:r w:rsidRPr="00CB3982">
        <w:rPr>
          <w:rFonts w:cs="Arial"/>
          <w:sz w:val="28"/>
          <w:szCs w:val="28"/>
        </w:rPr>
        <w:t>facilities</w:t>
      </w:r>
      <w:proofErr w:type="gramEnd"/>
      <w:r w:rsidRPr="00CB3982">
        <w:rPr>
          <w:rFonts w:cs="Arial"/>
          <w:sz w:val="28"/>
          <w:szCs w:val="28"/>
        </w:rPr>
        <w:t xml:space="preserve"> and company of the animal’s own kind.</w:t>
      </w:r>
    </w:p>
    <w:p w14:paraId="30C0E16A" w14:textId="77777777" w:rsidR="008D3C51" w:rsidRPr="00CB3982" w:rsidRDefault="008D3C51" w:rsidP="008D3C51">
      <w:pPr>
        <w:rPr>
          <w:rFonts w:cs="Arial"/>
          <w:sz w:val="28"/>
          <w:szCs w:val="28"/>
        </w:rPr>
      </w:pPr>
      <w:r w:rsidRPr="00CB3982">
        <w:rPr>
          <w:rFonts w:cs="Arial"/>
          <w:sz w:val="28"/>
          <w:szCs w:val="28"/>
        </w:rPr>
        <w:t>5.</w:t>
      </w:r>
      <w:r>
        <w:rPr>
          <w:rFonts w:cs="Arial"/>
          <w:sz w:val="28"/>
          <w:szCs w:val="28"/>
        </w:rPr>
        <w:t xml:space="preserve"> </w:t>
      </w:r>
      <w:r w:rsidRPr="00037245">
        <w:rPr>
          <w:rFonts w:cs="Arial"/>
          <w:b/>
          <w:i/>
          <w:sz w:val="28"/>
          <w:szCs w:val="28"/>
        </w:rPr>
        <w:t>Freedom from fear and distress:</w:t>
      </w:r>
      <w:r w:rsidRPr="00CB3982">
        <w:rPr>
          <w:rFonts w:cs="Arial"/>
          <w:sz w:val="28"/>
          <w:szCs w:val="28"/>
        </w:rPr>
        <w:t xml:space="preserve"> by ensuring conditions and treatment which avoid mental suffering.</w:t>
      </w:r>
    </w:p>
    <w:p w14:paraId="72946FFA" w14:textId="77777777" w:rsidR="008D3C51" w:rsidRDefault="008D3C51" w:rsidP="008D3C51">
      <w:pPr>
        <w:rPr>
          <w:rFonts w:cs="Arial"/>
          <w:sz w:val="28"/>
          <w:szCs w:val="28"/>
        </w:rPr>
      </w:pPr>
    </w:p>
    <w:p w14:paraId="4398CD2B" w14:textId="77777777" w:rsidR="008D3C51" w:rsidRPr="00CB3982" w:rsidRDefault="008D3C51" w:rsidP="008D3C51">
      <w:pPr>
        <w:rPr>
          <w:rFonts w:cs="Arial"/>
          <w:sz w:val="28"/>
          <w:szCs w:val="28"/>
        </w:rPr>
      </w:pPr>
      <w:r w:rsidRPr="00CB3982">
        <w:rPr>
          <w:rFonts w:cs="Arial"/>
          <w:sz w:val="28"/>
          <w:szCs w:val="28"/>
        </w:rPr>
        <w:t>RSPCA Australia considers that these freedoms will be better provided for if those who have care of livestock practise:</w:t>
      </w:r>
    </w:p>
    <w:p w14:paraId="5803D47E" w14:textId="77777777" w:rsidR="008D3C51" w:rsidRPr="00CB3982" w:rsidRDefault="008D3C51" w:rsidP="008D3C51">
      <w:pPr>
        <w:rPr>
          <w:rFonts w:cs="Arial"/>
          <w:sz w:val="28"/>
          <w:szCs w:val="28"/>
        </w:rPr>
      </w:pPr>
      <w:r w:rsidRPr="00CB3982">
        <w:rPr>
          <w:rFonts w:cs="Arial"/>
          <w:sz w:val="28"/>
          <w:szCs w:val="28"/>
        </w:rPr>
        <w:t>•caring and responsible planning and management</w:t>
      </w:r>
    </w:p>
    <w:p w14:paraId="25FBD8DD" w14:textId="77777777" w:rsidR="008D3C51" w:rsidRPr="00CB3982" w:rsidRDefault="008D3C51" w:rsidP="008D3C51">
      <w:pPr>
        <w:rPr>
          <w:rFonts w:cs="Arial"/>
          <w:sz w:val="28"/>
          <w:szCs w:val="28"/>
        </w:rPr>
      </w:pPr>
      <w:r w:rsidRPr="00CB3982">
        <w:rPr>
          <w:rFonts w:cs="Arial"/>
          <w:sz w:val="28"/>
          <w:szCs w:val="28"/>
        </w:rPr>
        <w:t xml:space="preserve">•skilled, </w:t>
      </w:r>
      <w:proofErr w:type="gramStart"/>
      <w:r w:rsidRPr="00CB3982">
        <w:rPr>
          <w:rFonts w:cs="Arial"/>
          <w:sz w:val="28"/>
          <w:szCs w:val="28"/>
        </w:rPr>
        <w:t>knowledgeable</w:t>
      </w:r>
      <w:proofErr w:type="gramEnd"/>
      <w:r w:rsidRPr="00CB3982">
        <w:rPr>
          <w:rFonts w:cs="Arial"/>
          <w:sz w:val="28"/>
          <w:szCs w:val="28"/>
        </w:rPr>
        <w:t xml:space="preserve"> and conscientious animal management</w:t>
      </w:r>
    </w:p>
    <w:p w14:paraId="49BB7020" w14:textId="77777777" w:rsidR="008D3C51" w:rsidRPr="00CB3982" w:rsidRDefault="008D3C51" w:rsidP="008D3C51">
      <w:pPr>
        <w:rPr>
          <w:rFonts w:cs="Arial"/>
          <w:sz w:val="28"/>
          <w:szCs w:val="28"/>
        </w:rPr>
      </w:pPr>
      <w:r w:rsidRPr="00CB3982">
        <w:rPr>
          <w:rFonts w:cs="Arial"/>
          <w:sz w:val="28"/>
          <w:szCs w:val="28"/>
        </w:rPr>
        <w:t>•appropriate environmental design</w:t>
      </w:r>
    </w:p>
    <w:p w14:paraId="36C94D4C" w14:textId="77777777" w:rsidR="008D3C51" w:rsidRPr="00CB3982" w:rsidRDefault="008D3C51" w:rsidP="008D3C51">
      <w:pPr>
        <w:rPr>
          <w:rFonts w:cs="Arial"/>
          <w:sz w:val="28"/>
          <w:szCs w:val="28"/>
        </w:rPr>
      </w:pPr>
      <w:r w:rsidRPr="00CB3982">
        <w:rPr>
          <w:rFonts w:cs="Arial"/>
          <w:sz w:val="28"/>
          <w:szCs w:val="28"/>
        </w:rPr>
        <w:t>•considerate handling and transport</w:t>
      </w:r>
    </w:p>
    <w:p w14:paraId="63A735FF" w14:textId="77777777" w:rsidR="008D3C51" w:rsidRDefault="008D3C51" w:rsidP="008D3C51">
      <w:pPr>
        <w:rPr>
          <w:rFonts w:cs="Arial"/>
          <w:sz w:val="28"/>
          <w:szCs w:val="28"/>
        </w:rPr>
      </w:pPr>
      <w:r>
        <w:rPr>
          <w:rFonts w:cs="Arial"/>
          <w:sz w:val="28"/>
          <w:szCs w:val="28"/>
        </w:rPr>
        <w:t xml:space="preserve">• </w:t>
      </w:r>
      <w:proofErr w:type="gramStart"/>
      <w:r>
        <w:rPr>
          <w:rFonts w:cs="Arial"/>
          <w:sz w:val="28"/>
          <w:szCs w:val="28"/>
        </w:rPr>
        <w:t>humane  killing</w:t>
      </w:r>
      <w:proofErr w:type="gramEnd"/>
    </w:p>
    <w:p w14:paraId="20CF6C3A" w14:textId="77777777" w:rsidR="008D3C51" w:rsidRDefault="008D3C51" w:rsidP="008D3C51">
      <w:pPr>
        <w:rPr>
          <w:rFonts w:cs="Arial"/>
          <w:sz w:val="28"/>
          <w:szCs w:val="28"/>
        </w:rPr>
      </w:pPr>
    </w:p>
    <w:p w14:paraId="5077B8D2" w14:textId="77777777" w:rsidR="008D3C51" w:rsidRDefault="008D3C51" w:rsidP="008D3C51">
      <w:pPr>
        <w:rPr>
          <w:rFonts w:cs="Arial"/>
          <w:b/>
          <w:sz w:val="28"/>
          <w:szCs w:val="28"/>
        </w:rPr>
      </w:pPr>
      <w:r w:rsidRPr="00CB3982">
        <w:rPr>
          <w:rFonts w:cs="Arial"/>
          <w:b/>
          <w:sz w:val="28"/>
          <w:szCs w:val="28"/>
        </w:rPr>
        <w:t xml:space="preserve">Discuss </w:t>
      </w:r>
      <w:r>
        <w:rPr>
          <w:rFonts w:cs="Arial"/>
          <w:b/>
          <w:sz w:val="28"/>
          <w:szCs w:val="28"/>
        </w:rPr>
        <w:t xml:space="preserve">as a group these 5 Freedoms. </w:t>
      </w:r>
    </w:p>
    <w:p w14:paraId="1BFA42A2" w14:textId="77777777" w:rsidR="008D3C51" w:rsidRDefault="008D3C51" w:rsidP="008D3C51">
      <w:pPr>
        <w:pStyle w:val="ListParagraph"/>
        <w:ind w:left="0"/>
        <w:rPr>
          <w:sz w:val="28"/>
          <w:szCs w:val="28"/>
        </w:rPr>
      </w:pPr>
      <w:r>
        <w:rPr>
          <w:sz w:val="28"/>
          <w:szCs w:val="28"/>
        </w:rPr>
        <w:t xml:space="preserve">Have the students address the issue of the complex nature of this issue. </w:t>
      </w:r>
    </w:p>
    <w:p w14:paraId="6ADAFB5E" w14:textId="77777777" w:rsidR="008D3C51" w:rsidRDefault="008D3C51">
      <w:pPr>
        <w:rPr>
          <w:b/>
          <w:sz w:val="28"/>
          <w:szCs w:val="28"/>
        </w:rPr>
      </w:pPr>
      <w:r>
        <w:rPr>
          <w:b/>
          <w:sz w:val="28"/>
          <w:szCs w:val="28"/>
        </w:rPr>
        <w:br w:type="page"/>
      </w:r>
    </w:p>
    <w:p w14:paraId="6DEA4007" w14:textId="77777777" w:rsidR="008D3C51" w:rsidRDefault="008D3C51" w:rsidP="008D3C51">
      <w:pPr>
        <w:rPr>
          <w:rFonts w:cs="Arial"/>
          <w:b/>
          <w:sz w:val="56"/>
          <w:szCs w:val="56"/>
        </w:rPr>
      </w:pPr>
      <w:r w:rsidRPr="00EA1613">
        <w:rPr>
          <w:rFonts w:cs="Arial"/>
          <w:b/>
          <w:sz w:val="56"/>
          <w:szCs w:val="56"/>
        </w:rPr>
        <w:lastRenderedPageBreak/>
        <w:t xml:space="preserve">Why do you buy </w:t>
      </w:r>
      <w:proofErr w:type="gramStart"/>
      <w:r w:rsidRPr="00EA1613">
        <w:rPr>
          <w:rFonts w:cs="Arial"/>
          <w:b/>
          <w:sz w:val="56"/>
          <w:szCs w:val="56"/>
        </w:rPr>
        <w:t>particular eggs</w:t>
      </w:r>
      <w:proofErr w:type="gramEnd"/>
      <w:r w:rsidRPr="00EA1613">
        <w:rPr>
          <w:rFonts w:cs="Arial"/>
          <w:b/>
          <w:sz w:val="56"/>
          <w:szCs w:val="56"/>
        </w:rPr>
        <w:t>?</w:t>
      </w:r>
    </w:p>
    <w:p w14:paraId="4EA7488C" w14:textId="77777777" w:rsidR="008D3C51" w:rsidRDefault="008D3C51" w:rsidP="008D3C51">
      <w:pPr>
        <w:rPr>
          <w:rFonts w:cs="Arial"/>
          <w:color w:val="587592"/>
          <w:sz w:val="28"/>
          <w:szCs w:val="28"/>
        </w:rPr>
      </w:pPr>
      <w:r w:rsidRPr="00460970">
        <w:rPr>
          <w:rFonts w:cs="Arial"/>
          <w:noProof/>
          <w:color w:val="587592"/>
          <w:sz w:val="28"/>
          <w:szCs w:val="28"/>
          <w:lang w:eastAsia="en-AU"/>
        </w:rPr>
        <mc:AlternateContent>
          <mc:Choice Requires="wps">
            <w:drawing>
              <wp:anchor distT="0" distB="0" distL="114300" distR="114300" simplePos="0" relativeHeight="251659264" behindDoc="0" locked="0" layoutInCell="1" allowOverlap="1" wp14:anchorId="5330255C" wp14:editId="79162F62">
                <wp:simplePos x="0" y="0"/>
                <wp:positionH relativeFrom="column">
                  <wp:posOffset>-123826</wp:posOffset>
                </wp:positionH>
                <wp:positionV relativeFrom="paragraph">
                  <wp:posOffset>5753735</wp:posOffset>
                </wp:positionV>
                <wp:extent cx="61817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solidFill>
                          <a:srgbClr val="FFFFFF"/>
                        </a:solidFill>
                        <a:ln w="9525">
                          <a:solidFill>
                            <a:srgbClr val="000000"/>
                          </a:solidFill>
                          <a:miter lim="800000"/>
                          <a:headEnd/>
                          <a:tailEnd/>
                        </a:ln>
                      </wps:spPr>
                      <wps:txbx>
                        <w:txbxContent>
                          <w:p w14:paraId="04DB1CE4" w14:textId="77777777" w:rsidR="008D3C51" w:rsidRPr="00460970" w:rsidRDefault="008D3C51" w:rsidP="008D3C51">
                            <w:pPr>
                              <w:rPr>
                                <w:sz w:val="36"/>
                                <w:szCs w:val="36"/>
                              </w:rPr>
                            </w:pPr>
                            <w:r w:rsidRPr="00460970">
                              <w:rPr>
                                <w:b/>
                                <w:bCs/>
                                <w:sz w:val="36"/>
                                <w:szCs w:val="36"/>
                              </w:rPr>
                              <w:t>ACTIVITY</w:t>
                            </w:r>
                          </w:p>
                          <w:p w14:paraId="64EFF95E" w14:textId="77777777" w:rsidR="008D3C51" w:rsidRPr="00460970" w:rsidRDefault="008D3C51" w:rsidP="008D3C51">
                            <w:pPr>
                              <w:rPr>
                                <w:sz w:val="36"/>
                                <w:szCs w:val="36"/>
                              </w:rPr>
                            </w:pPr>
                            <w:r>
                              <w:rPr>
                                <w:sz w:val="36"/>
                                <w:szCs w:val="36"/>
                              </w:rPr>
                              <w:t>Get the students to l</w:t>
                            </w:r>
                            <w:r w:rsidRPr="00460970">
                              <w:rPr>
                                <w:sz w:val="36"/>
                                <w:szCs w:val="36"/>
                              </w:rPr>
                              <w:t>ook at this table</w:t>
                            </w:r>
                            <w:r>
                              <w:rPr>
                                <w:sz w:val="36"/>
                                <w:szCs w:val="36"/>
                              </w:rPr>
                              <w:t xml:space="preserve"> (above)</w:t>
                            </w:r>
                            <w:r w:rsidRPr="00460970">
                              <w:rPr>
                                <w:sz w:val="36"/>
                                <w:szCs w:val="36"/>
                              </w:rPr>
                              <w:t>, remember the 5 Freedoms and ask the question – which one would you buy? Why? Why not?</w:t>
                            </w:r>
                          </w:p>
                          <w:p w14:paraId="653E813C" w14:textId="77777777" w:rsidR="008D3C51" w:rsidRDefault="008D3C51" w:rsidP="008D3C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0255C" id="_x0000_t202" coordsize="21600,21600" o:spt="202" path="m,l,21600r21600,l21600,xe">
                <v:stroke joinstyle="miter"/>
                <v:path gradientshapeok="t" o:connecttype="rect"/>
              </v:shapetype>
              <v:shape id="Text Box 2" o:spid="_x0000_s1026" type="#_x0000_t202" style="position:absolute;margin-left:-9.75pt;margin-top:453.05pt;width:48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4AEA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">
                <v:textbox style="mso-fit-shape-to-text:t">
                  <w:txbxContent>
                    <w:p w14:paraId="04DB1CE4" w14:textId="77777777" w:rsidR="008D3C51" w:rsidRPr="00460970" w:rsidRDefault="008D3C51" w:rsidP="008D3C51">
                      <w:pPr>
                        <w:rPr>
                          <w:sz w:val="36"/>
                          <w:szCs w:val="36"/>
                        </w:rPr>
                      </w:pPr>
                      <w:r w:rsidRPr="00460970">
                        <w:rPr>
                          <w:b/>
                          <w:bCs/>
                          <w:sz w:val="36"/>
                          <w:szCs w:val="36"/>
                        </w:rPr>
                        <w:t>ACTIVITY</w:t>
                      </w:r>
                    </w:p>
                    <w:p w14:paraId="64EFF95E" w14:textId="77777777" w:rsidR="008D3C51" w:rsidRPr="00460970" w:rsidRDefault="008D3C51" w:rsidP="008D3C51">
                      <w:pPr>
                        <w:rPr>
                          <w:sz w:val="36"/>
                          <w:szCs w:val="36"/>
                        </w:rPr>
                      </w:pPr>
                      <w:r>
                        <w:rPr>
                          <w:sz w:val="36"/>
                          <w:szCs w:val="36"/>
                        </w:rPr>
                        <w:t>Get the students to l</w:t>
                      </w:r>
                      <w:r w:rsidRPr="00460970">
                        <w:rPr>
                          <w:sz w:val="36"/>
                          <w:szCs w:val="36"/>
                        </w:rPr>
                        <w:t>ook at this table</w:t>
                      </w:r>
                      <w:r>
                        <w:rPr>
                          <w:sz w:val="36"/>
                          <w:szCs w:val="36"/>
                        </w:rPr>
                        <w:t xml:space="preserve"> (above)</w:t>
                      </w:r>
                      <w:r w:rsidRPr="00460970">
                        <w:rPr>
                          <w:sz w:val="36"/>
                          <w:szCs w:val="36"/>
                        </w:rPr>
                        <w:t>, remember the 5 Freedoms and ask the question – which one would you buy? Why? Why not?</w:t>
                      </w:r>
                    </w:p>
                    <w:p w14:paraId="653E813C" w14:textId="77777777" w:rsidR="008D3C51" w:rsidRDefault="008D3C51" w:rsidP="008D3C51"/>
                  </w:txbxContent>
                </v:textbox>
              </v:shape>
            </w:pict>
          </mc:Fallback>
        </mc:AlternateContent>
      </w:r>
      <w:r>
        <w:rPr>
          <w:rFonts w:cs="Arial"/>
          <w:b/>
          <w:noProof/>
          <w:color w:val="587592"/>
          <w:sz w:val="56"/>
          <w:szCs w:val="56"/>
          <w:lang w:eastAsia="en-AU"/>
        </w:rPr>
        <w:drawing>
          <wp:inline distT="0" distB="0" distL="0" distR="0" wp14:anchorId="6324B132" wp14:editId="11AEA8E7">
            <wp:extent cx="4864283" cy="56915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chart.gif"/>
                    <pic:cNvPicPr/>
                  </pic:nvPicPr>
                  <pic:blipFill>
                    <a:blip r:embed="rId26">
                      <a:extLst>
                        <a:ext uri="{28A0092B-C50C-407E-A947-70E740481C1C}">
                          <a14:useLocalDpi xmlns:a14="http://schemas.microsoft.com/office/drawing/2010/main" val="0"/>
                        </a:ext>
                      </a:extLst>
                    </a:blip>
                    <a:stretch>
                      <a:fillRect/>
                    </a:stretch>
                  </pic:blipFill>
                  <pic:spPr>
                    <a:xfrm>
                      <a:off x="0" y="0"/>
                      <a:ext cx="4868255" cy="5696173"/>
                    </a:xfrm>
                    <a:prstGeom prst="rect">
                      <a:avLst/>
                    </a:prstGeom>
                  </pic:spPr>
                </pic:pic>
              </a:graphicData>
            </a:graphic>
          </wp:inline>
        </w:drawing>
      </w:r>
    </w:p>
    <w:p w14:paraId="02971461" w14:textId="77777777" w:rsidR="008D3C51" w:rsidRDefault="008D3C51" w:rsidP="008D3C51">
      <w:pPr>
        <w:rPr>
          <w:rFonts w:cs="Arial"/>
          <w:color w:val="587592"/>
          <w:sz w:val="28"/>
          <w:szCs w:val="28"/>
        </w:rPr>
      </w:pPr>
      <w:r>
        <w:rPr>
          <w:rFonts w:cs="Arial"/>
          <w:color w:val="587592"/>
          <w:sz w:val="28"/>
          <w:szCs w:val="28"/>
        </w:rPr>
        <w:br w:type="page"/>
      </w:r>
    </w:p>
    <w:p w14:paraId="78F587D4" w14:textId="77777777" w:rsidR="008D3C51" w:rsidRDefault="008D3C51" w:rsidP="008D3C51">
      <w:pPr>
        <w:rPr>
          <w:b/>
          <w:sz w:val="40"/>
          <w:szCs w:val="40"/>
        </w:rPr>
      </w:pPr>
      <w:r w:rsidRPr="008D3C51">
        <w:rPr>
          <w:b/>
          <w:sz w:val="40"/>
          <w:szCs w:val="40"/>
        </w:rPr>
        <w:lastRenderedPageBreak/>
        <w:t>Table of Prices</w:t>
      </w:r>
    </w:p>
    <w:p w14:paraId="7E68D1DD" w14:textId="6A309331" w:rsidR="008D3C51" w:rsidRDefault="008D3C51" w:rsidP="008D3C51">
      <w:pPr>
        <w:rPr>
          <w:sz w:val="28"/>
          <w:szCs w:val="28"/>
        </w:rPr>
      </w:pPr>
      <w:r w:rsidRPr="008D3C51">
        <w:rPr>
          <w:sz w:val="28"/>
          <w:szCs w:val="28"/>
        </w:rPr>
        <w:t>Hand out the laminated and cut Table of Prices</w:t>
      </w:r>
      <w:r w:rsidR="00DB36EB">
        <w:rPr>
          <w:sz w:val="28"/>
          <w:szCs w:val="28"/>
        </w:rPr>
        <w:t xml:space="preserve"> [</w:t>
      </w:r>
      <w:r w:rsidR="00DB36EB" w:rsidRPr="00ED3846">
        <w:rPr>
          <w:sz w:val="28"/>
          <w:szCs w:val="28"/>
        </w:rPr>
        <w:t>See Egg Carton Photos + Table</w:t>
      </w:r>
      <w:r w:rsidR="00DB36EB">
        <w:rPr>
          <w:sz w:val="28"/>
          <w:szCs w:val="28"/>
        </w:rPr>
        <w:t>]</w:t>
      </w:r>
      <w:r w:rsidRPr="008D3C51">
        <w:rPr>
          <w:sz w:val="28"/>
          <w:szCs w:val="28"/>
        </w:rPr>
        <w:t xml:space="preserve">. </w:t>
      </w:r>
    </w:p>
    <w:p w14:paraId="16481A2D" w14:textId="73AD7470" w:rsidR="00DB36EB" w:rsidRPr="00ED3846" w:rsidRDefault="008D3C51" w:rsidP="008D3C51">
      <w:pPr>
        <w:rPr>
          <w:rFonts w:cs="Arial"/>
          <w:b/>
          <w:bCs/>
          <w:sz w:val="28"/>
          <w:szCs w:val="28"/>
        </w:rPr>
      </w:pPr>
      <w:r>
        <w:rPr>
          <w:rFonts w:cs="Arial"/>
          <w:sz w:val="28"/>
          <w:szCs w:val="28"/>
        </w:rPr>
        <w:t xml:space="preserve">Get the students to </w:t>
      </w:r>
      <w:r w:rsidR="00ED3846">
        <w:rPr>
          <w:rFonts w:cs="Arial"/>
          <w:sz w:val="28"/>
          <w:szCs w:val="28"/>
        </w:rPr>
        <w:br/>
      </w:r>
      <w:r w:rsidR="00ED3846">
        <w:rPr>
          <w:rFonts w:cs="Arial"/>
          <w:sz w:val="28"/>
          <w:szCs w:val="28"/>
        </w:rPr>
        <w:br/>
      </w:r>
      <w:proofErr w:type="gramStart"/>
      <w:r w:rsidR="00ED3846" w:rsidRPr="00ED3846">
        <w:rPr>
          <w:rFonts w:cs="Arial"/>
          <w:b/>
          <w:bCs/>
          <w:sz w:val="28"/>
          <w:szCs w:val="28"/>
        </w:rPr>
        <w:t>Maths</w:t>
      </w:r>
      <w:proofErr w:type="gramEnd"/>
    </w:p>
    <w:p w14:paraId="6720F2CF" w14:textId="0E4CF4A6" w:rsidR="008D3C51" w:rsidRPr="00DB36EB" w:rsidRDefault="00DB36EB" w:rsidP="00DB36EB">
      <w:pPr>
        <w:pStyle w:val="ListParagraph"/>
        <w:numPr>
          <w:ilvl w:val="0"/>
          <w:numId w:val="3"/>
        </w:numPr>
        <w:rPr>
          <w:rFonts w:cs="Arial"/>
          <w:sz w:val="28"/>
          <w:szCs w:val="28"/>
        </w:rPr>
      </w:pPr>
      <w:r w:rsidRPr="00DB36EB">
        <w:rPr>
          <w:rFonts w:cs="Arial"/>
          <w:sz w:val="28"/>
          <w:szCs w:val="28"/>
        </w:rPr>
        <w:t>L</w:t>
      </w:r>
      <w:r w:rsidR="008D3C51" w:rsidRPr="00DB36EB">
        <w:rPr>
          <w:rFonts w:cs="Arial"/>
          <w:sz w:val="28"/>
          <w:szCs w:val="28"/>
        </w:rPr>
        <w:t>ook at the pricing of eggs from Woolworths Online 17/1/2018</w:t>
      </w:r>
      <w:r w:rsidR="00ED3846">
        <w:rPr>
          <w:rFonts w:cs="Arial"/>
          <w:sz w:val="28"/>
          <w:szCs w:val="28"/>
        </w:rPr>
        <w:t xml:space="preserve"> &amp; 15/3/2024</w:t>
      </w:r>
      <w:r w:rsidR="008D3C51" w:rsidRPr="00DB36EB">
        <w:rPr>
          <w:rFonts w:cs="Arial"/>
          <w:sz w:val="28"/>
          <w:szCs w:val="28"/>
        </w:rPr>
        <w:t xml:space="preserve">…. </w:t>
      </w:r>
    </w:p>
    <w:p w14:paraId="760FCD75" w14:textId="77777777" w:rsidR="008D3C51" w:rsidRPr="00DB36EB" w:rsidRDefault="008D3C51" w:rsidP="00DB36EB">
      <w:pPr>
        <w:pStyle w:val="ListParagraph"/>
        <w:numPr>
          <w:ilvl w:val="0"/>
          <w:numId w:val="3"/>
        </w:numPr>
        <w:rPr>
          <w:rFonts w:cs="Arial"/>
          <w:sz w:val="28"/>
          <w:szCs w:val="28"/>
        </w:rPr>
      </w:pPr>
      <w:r w:rsidRPr="00DB36EB">
        <w:rPr>
          <w:rFonts w:cs="Arial"/>
          <w:sz w:val="28"/>
          <w:szCs w:val="28"/>
        </w:rPr>
        <w:t xml:space="preserve">Arrange the caged, barn laid, free range and organic. </w:t>
      </w:r>
    </w:p>
    <w:p w14:paraId="5749EEAC" w14:textId="77777777" w:rsidR="008D3C51" w:rsidRPr="00DB36EB" w:rsidRDefault="008D3C51" w:rsidP="00DB36EB">
      <w:pPr>
        <w:pStyle w:val="ListParagraph"/>
        <w:numPr>
          <w:ilvl w:val="0"/>
          <w:numId w:val="3"/>
        </w:numPr>
        <w:rPr>
          <w:rFonts w:cs="Arial"/>
          <w:sz w:val="28"/>
          <w:szCs w:val="28"/>
        </w:rPr>
      </w:pPr>
      <w:r w:rsidRPr="00DB36EB">
        <w:rPr>
          <w:rFonts w:cs="Arial"/>
          <w:sz w:val="28"/>
          <w:szCs w:val="28"/>
        </w:rPr>
        <w:t>Look at the stocking density/ha (recommended by CSIRO at 1500/ha)</w:t>
      </w:r>
    </w:p>
    <w:p w14:paraId="6867FA5E" w14:textId="77777777" w:rsidR="00ED3846" w:rsidRPr="00ED3846" w:rsidRDefault="00ED3846" w:rsidP="00ED3846">
      <w:pPr>
        <w:rPr>
          <w:rFonts w:cs="Arial"/>
          <w:bCs/>
          <w:sz w:val="28"/>
          <w:szCs w:val="28"/>
        </w:rPr>
      </w:pPr>
      <w:r w:rsidRPr="00ED3846">
        <w:rPr>
          <w:rFonts w:cs="Arial"/>
          <w:bCs/>
          <w:sz w:val="28"/>
          <w:szCs w:val="28"/>
        </w:rPr>
        <w:t xml:space="preserve">As group, re-order the eggs to reflect their price in 2018 from cheapest to most expensive. Put this information into an Excel spreadsheet. </w:t>
      </w:r>
      <w:r w:rsidRPr="00ED3846">
        <w:rPr>
          <w:rFonts w:cs="Arial"/>
          <w:bCs/>
          <w:sz w:val="28"/>
          <w:szCs w:val="28"/>
        </w:rPr>
        <w:br/>
      </w:r>
      <w:r w:rsidRPr="00ED3846">
        <w:rPr>
          <w:rFonts w:cs="Arial"/>
          <w:bCs/>
          <w:sz w:val="28"/>
          <w:szCs w:val="28"/>
        </w:rPr>
        <w:br/>
        <w:t xml:space="preserve">Repeat with the data from 2024. </w:t>
      </w:r>
      <w:r w:rsidRPr="00ED3846">
        <w:rPr>
          <w:rFonts w:cs="Arial"/>
          <w:bCs/>
          <w:sz w:val="28"/>
          <w:szCs w:val="28"/>
        </w:rPr>
        <w:br/>
        <w:t>Which eggs have increased in cost? All? Some?</w:t>
      </w:r>
    </w:p>
    <w:p w14:paraId="77FCD0F9" w14:textId="77777777" w:rsidR="00ED3846" w:rsidRPr="00ED3846" w:rsidRDefault="00ED3846" w:rsidP="00ED3846">
      <w:pPr>
        <w:pStyle w:val="ListParagraph"/>
        <w:numPr>
          <w:ilvl w:val="0"/>
          <w:numId w:val="3"/>
        </w:numPr>
        <w:rPr>
          <w:rFonts w:cs="Arial"/>
          <w:bCs/>
          <w:sz w:val="28"/>
          <w:szCs w:val="28"/>
        </w:rPr>
      </w:pPr>
      <w:r w:rsidRPr="00ED3846">
        <w:rPr>
          <w:rFonts w:cs="Arial"/>
          <w:bCs/>
          <w:sz w:val="28"/>
          <w:szCs w:val="28"/>
        </w:rPr>
        <w:t>What is the best value for money? 2018? 2024? Any changes?</w:t>
      </w:r>
    </w:p>
    <w:p w14:paraId="38E9CA2E" w14:textId="77777777" w:rsidR="00ED3846" w:rsidRPr="00ED3846" w:rsidRDefault="00ED3846" w:rsidP="00ED3846">
      <w:pPr>
        <w:pStyle w:val="ListParagraph"/>
        <w:numPr>
          <w:ilvl w:val="0"/>
          <w:numId w:val="3"/>
        </w:numPr>
        <w:rPr>
          <w:rFonts w:cs="Arial"/>
          <w:bCs/>
          <w:sz w:val="28"/>
          <w:szCs w:val="28"/>
        </w:rPr>
      </w:pPr>
      <w:r w:rsidRPr="00ED3846">
        <w:rPr>
          <w:rFonts w:cs="Arial"/>
          <w:bCs/>
          <w:sz w:val="28"/>
          <w:szCs w:val="28"/>
        </w:rPr>
        <w:t xml:space="preserve">Work out the % increase for those eggs whose price has risen. Is it the same % increase? Put the eggs and the % increase into the Excel spreadsheet. </w:t>
      </w:r>
    </w:p>
    <w:p w14:paraId="20720AFC" w14:textId="77777777" w:rsidR="00ED3846" w:rsidRDefault="00ED3846" w:rsidP="00ED3846">
      <w:pPr>
        <w:pStyle w:val="ListParagraph"/>
        <w:numPr>
          <w:ilvl w:val="0"/>
          <w:numId w:val="3"/>
        </w:numPr>
        <w:rPr>
          <w:rFonts w:cs="Arial"/>
          <w:bCs/>
          <w:sz w:val="28"/>
          <w:szCs w:val="28"/>
        </w:rPr>
      </w:pPr>
      <w:r w:rsidRPr="00ED3846">
        <w:rPr>
          <w:rFonts w:cs="Arial"/>
          <w:bCs/>
          <w:sz w:val="28"/>
          <w:szCs w:val="28"/>
        </w:rPr>
        <w:t>Did you notice what eggs are now not available? Has there been any limitations in size or quantity?</w:t>
      </w:r>
    </w:p>
    <w:p w14:paraId="7BFE2BF0" w14:textId="08DCFA11" w:rsidR="00ED3846" w:rsidRPr="00ED3846" w:rsidRDefault="00ED3846" w:rsidP="00ED3846">
      <w:pPr>
        <w:pStyle w:val="ListParagraph"/>
        <w:numPr>
          <w:ilvl w:val="0"/>
          <w:numId w:val="3"/>
        </w:numPr>
        <w:rPr>
          <w:rFonts w:cs="Arial"/>
          <w:bCs/>
          <w:sz w:val="28"/>
          <w:szCs w:val="28"/>
        </w:rPr>
      </w:pPr>
      <w:r w:rsidRPr="00ED3846">
        <w:rPr>
          <w:rFonts w:cs="Arial"/>
          <w:bCs/>
          <w:sz w:val="28"/>
          <w:szCs w:val="28"/>
        </w:rPr>
        <w:t>What is the most common quantity – 600g or 700g? Has this changed over time?</w:t>
      </w:r>
    </w:p>
    <w:p w14:paraId="4A562F59" w14:textId="77777777" w:rsidR="008D3C51" w:rsidRDefault="008D3C51" w:rsidP="008D3C51">
      <w:pPr>
        <w:rPr>
          <w:sz w:val="28"/>
          <w:szCs w:val="28"/>
        </w:rPr>
      </w:pPr>
    </w:p>
    <w:p w14:paraId="676354A1" w14:textId="77777777" w:rsidR="00DB36EB" w:rsidRDefault="00DB36EB" w:rsidP="00DB36EB">
      <w:pPr>
        <w:rPr>
          <w:rFonts w:cs="Arial"/>
          <w:b/>
          <w:sz w:val="40"/>
          <w:szCs w:val="40"/>
        </w:rPr>
      </w:pPr>
      <w:r>
        <w:rPr>
          <w:rFonts w:cs="Arial"/>
          <w:b/>
          <w:sz w:val="40"/>
          <w:szCs w:val="40"/>
        </w:rPr>
        <w:t>Which eggs to buy?</w:t>
      </w:r>
    </w:p>
    <w:p w14:paraId="68B28285" w14:textId="77777777" w:rsidR="00DB36EB" w:rsidRPr="00394A86" w:rsidRDefault="00DB36EB" w:rsidP="00DB36EB">
      <w:pPr>
        <w:rPr>
          <w:rFonts w:cs="Arial"/>
          <w:color w:val="587592"/>
          <w:sz w:val="28"/>
          <w:szCs w:val="28"/>
        </w:rPr>
      </w:pPr>
      <w:r w:rsidRPr="00394A86">
        <w:rPr>
          <w:rFonts w:cs="Arial"/>
          <w:sz w:val="28"/>
          <w:szCs w:val="28"/>
        </w:rPr>
        <w:t xml:space="preserve">How much does price come into buyers’ decisions? Looking at the price/100g what is the lowest price? </w:t>
      </w:r>
      <w:r>
        <w:rPr>
          <w:rFonts w:cs="Arial"/>
          <w:sz w:val="28"/>
          <w:szCs w:val="28"/>
        </w:rPr>
        <w:br/>
      </w:r>
      <w:r>
        <w:rPr>
          <w:rFonts w:cs="Arial"/>
          <w:sz w:val="28"/>
          <w:szCs w:val="28"/>
        </w:rPr>
        <w:br/>
      </w:r>
      <w:r w:rsidRPr="00394A86">
        <w:rPr>
          <w:rFonts w:cs="Arial"/>
          <w:sz w:val="28"/>
          <w:szCs w:val="28"/>
        </w:rPr>
        <w:lastRenderedPageBreak/>
        <w:t>What is category [Cage; Barn Laid; Certified Free Range; Organic]</w:t>
      </w:r>
      <w:r>
        <w:rPr>
          <w:rFonts w:cs="Arial"/>
          <w:sz w:val="28"/>
          <w:szCs w:val="28"/>
        </w:rPr>
        <w:t xml:space="preserve"> that has the cheapest prices</w:t>
      </w:r>
      <w:r w:rsidRPr="00394A86">
        <w:rPr>
          <w:rFonts w:cs="Arial"/>
          <w:sz w:val="28"/>
          <w:szCs w:val="28"/>
        </w:rPr>
        <w:t>? What is the highest price? What is category [Cage; Barn Laid; Certified Free Range; Organic]</w:t>
      </w:r>
      <w:r>
        <w:rPr>
          <w:rFonts w:cs="Arial"/>
          <w:sz w:val="28"/>
          <w:szCs w:val="28"/>
        </w:rPr>
        <w:t xml:space="preserve"> that has the highest price</w:t>
      </w:r>
      <w:r w:rsidRPr="00394A86">
        <w:rPr>
          <w:rFonts w:cs="Arial"/>
          <w:sz w:val="28"/>
          <w:szCs w:val="28"/>
        </w:rPr>
        <w:t>?</w:t>
      </w:r>
    </w:p>
    <w:p w14:paraId="234626F3" w14:textId="77777777" w:rsidR="00DB36EB" w:rsidRPr="00394A86" w:rsidRDefault="00DB36EB" w:rsidP="00DB36EB">
      <w:pPr>
        <w:rPr>
          <w:rFonts w:cs="Arial"/>
          <w:sz w:val="28"/>
          <w:szCs w:val="28"/>
        </w:rPr>
      </w:pPr>
      <w:r w:rsidRPr="00394A86">
        <w:rPr>
          <w:rFonts w:cs="Arial"/>
          <w:sz w:val="28"/>
          <w:szCs w:val="28"/>
        </w:rPr>
        <w:t>Wh</w:t>
      </w:r>
      <w:r>
        <w:rPr>
          <w:rFonts w:cs="Arial"/>
          <w:sz w:val="28"/>
          <w:szCs w:val="28"/>
        </w:rPr>
        <w:t>ich eggs would you now choose based on this knowledge?</w:t>
      </w:r>
    </w:p>
    <w:p w14:paraId="5550EAB4" w14:textId="77777777" w:rsidR="00DB36EB" w:rsidRPr="00394A86" w:rsidRDefault="00DB36EB" w:rsidP="00DB36EB">
      <w:pPr>
        <w:rPr>
          <w:rFonts w:cs="Arial"/>
          <w:sz w:val="28"/>
          <w:szCs w:val="28"/>
        </w:rPr>
      </w:pPr>
      <w:r w:rsidRPr="00394A86">
        <w:rPr>
          <w:rFonts w:cs="Arial"/>
          <w:sz w:val="28"/>
          <w:szCs w:val="28"/>
        </w:rPr>
        <w:t>Have you changed your thinking? Why? Why not?</w:t>
      </w:r>
    </w:p>
    <w:p w14:paraId="1C48DE99" w14:textId="77777777" w:rsidR="00DB36EB" w:rsidRDefault="00DB36EB" w:rsidP="00DB36EB">
      <w:pPr>
        <w:rPr>
          <w:rFonts w:cs="Arial"/>
          <w:sz w:val="28"/>
          <w:szCs w:val="28"/>
        </w:rPr>
      </w:pPr>
    </w:p>
    <w:p w14:paraId="329059F1" w14:textId="77777777" w:rsidR="00DB36EB" w:rsidRDefault="00DB36EB" w:rsidP="00DB36EB">
      <w:pPr>
        <w:rPr>
          <w:rFonts w:cs="Arial"/>
          <w:sz w:val="28"/>
          <w:szCs w:val="28"/>
        </w:rPr>
      </w:pPr>
      <w:r w:rsidRPr="009F7281">
        <w:rPr>
          <w:rFonts w:cs="Arial"/>
          <w:b/>
          <w:sz w:val="40"/>
          <w:szCs w:val="40"/>
        </w:rPr>
        <w:t>Marketing: Exam egg cartons</w:t>
      </w:r>
      <w:r>
        <w:rPr>
          <w:rFonts w:cs="Arial"/>
          <w:sz w:val="28"/>
          <w:szCs w:val="28"/>
        </w:rPr>
        <w:t xml:space="preserve"> </w:t>
      </w:r>
      <w:r>
        <w:rPr>
          <w:rFonts w:cs="Arial"/>
          <w:sz w:val="28"/>
          <w:szCs w:val="28"/>
        </w:rPr>
        <w:br/>
        <w:t>[or the pictures from Woolworths Online</w:t>
      </w:r>
      <w:r w:rsidR="003A0E04">
        <w:rPr>
          <w:rFonts w:cs="Arial"/>
          <w:sz w:val="28"/>
          <w:szCs w:val="28"/>
        </w:rPr>
        <w:t xml:space="preserve"> – on a separate sheet</w:t>
      </w:r>
      <w:r>
        <w:rPr>
          <w:rFonts w:cs="Arial"/>
          <w:sz w:val="28"/>
          <w:szCs w:val="28"/>
        </w:rPr>
        <w:t>]</w:t>
      </w:r>
    </w:p>
    <w:p w14:paraId="66D73B87" w14:textId="77777777" w:rsidR="00DB36EB" w:rsidRDefault="00DB36EB" w:rsidP="00DB36EB">
      <w:pPr>
        <w:rPr>
          <w:rFonts w:cs="Arial"/>
          <w:sz w:val="28"/>
          <w:szCs w:val="28"/>
        </w:rPr>
      </w:pPr>
      <w:r w:rsidRPr="00394A86">
        <w:rPr>
          <w:rFonts w:cs="Arial"/>
          <w:sz w:val="28"/>
          <w:szCs w:val="28"/>
        </w:rPr>
        <w:t xml:space="preserve">Does the marketing of eggs influence buyers? </w:t>
      </w:r>
      <w:r>
        <w:rPr>
          <w:rFonts w:cs="Arial"/>
          <w:sz w:val="28"/>
          <w:szCs w:val="28"/>
        </w:rPr>
        <w:br/>
      </w:r>
      <w:r>
        <w:rPr>
          <w:rFonts w:cs="Arial"/>
          <w:sz w:val="28"/>
          <w:szCs w:val="28"/>
        </w:rPr>
        <w:br/>
      </w:r>
      <w:r w:rsidRPr="00394A86">
        <w:rPr>
          <w:rFonts w:cs="Arial"/>
          <w:sz w:val="28"/>
          <w:szCs w:val="28"/>
        </w:rPr>
        <w:t xml:space="preserve">Think of the terms: </w:t>
      </w:r>
    </w:p>
    <w:p w14:paraId="6A13A719" w14:textId="77777777" w:rsidR="00DB36EB" w:rsidRPr="00F33461" w:rsidRDefault="00DB36EB" w:rsidP="00DB36EB">
      <w:pPr>
        <w:pStyle w:val="ListParagraph"/>
        <w:numPr>
          <w:ilvl w:val="0"/>
          <w:numId w:val="4"/>
        </w:numPr>
        <w:rPr>
          <w:rFonts w:cs="Arial"/>
          <w:b/>
          <w:sz w:val="32"/>
          <w:szCs w:val="32"/>
        </w:rPr>
      </w:pPr>
      <w:r w:rsidRPr="00F33461">
        <w:rPr>
          <w:rFonts w:cs="Arial"/>
          <w:sz w:val="28"/>
          <w:szCs w:val="28"/>
        </w:rPr>
        <w:t>“Fresh Cage Eggs</w:t>
      </w:r>
      <w:proofErr w:type="gramStart"/>
      <w:r w:rsidRPr="00F33461">
        <w:rPr>
          <w:rFonts w:cs="Arial"/>
          <w:sz w:val="28"/>
          <w:szCs w:val="28"/>
        </w:rPr>
        <w:t>”;</w:t>
      </w:r>
      <w:proofErr w:type="gramEnd"/>
      <w:r w:rsidRPr="00F33461">
        <w:rPr>
          <w:rFonts w:cs="Arial"/>
          <w:sz w:val="28"/>
          <w:szCs w:val="28"/>
        </w:rPr>
        <w:t xml:space="preserve"> </w:t>
      </w:r>
    </w:p>
    <w:p w14:paraId="0EFE49FE" w14:textId="77777777" w:rsidR="00DB36EB" w:rsidRPr="00F33461" w:rsidRDefault="00DB36EB" w:rsidP="00DB36EB">
      <w:pPr>
        <w:pStyle w:val="ListParagraph"/>
        <w:numPr>
          <w:ilvl w:val="0"/>
          <w:numId w:val="4"/>
        </w:numPr>
        <w:rPr>
          <w:rFonts w:cs="Arial"/>
          <w:b/>
          <w:sz w:val="32"/>
          <w:szCs w:val="32"/>
        </w:rPr>
      </w:pPr>
      <w:r w:rsidRPr="00F33461">
        <w:rPr>
          <w:rFonts w:cs="Arial"/>
          <w:sz w:val="28"/>
          <w:szCs w:val="28"/>
        </w:rPr>
        <w:t>“Liberty Barn Laid Eggs</w:t>
      </w:r>
      <w:proofErr w:type="gramStart"/>
      <w:r w:rsidRPr="00F33461">
        <w:rPr>
          <w:rFonts w:cs="Arial"/>
          <w:sz w:val="28"/>
          <w:szCs w:val="28"/>
        </w:rPr>
        <w:t>”;</w:t>
      </w:r>
      <w:proofErr w:type="gramEnd"/>
      <w:r w:rsidRPr="00F33461">
        <w:rPr>
          <w:rFonts w:cs="Arial"/>
          <w:sz w:val="28"/>
          <w:szCs w:val="28"/>
        </w:rPr>
        <w:t xml:space="preserve"> </w:t>
      </w:r>
    </w:p>
    <w:p w14:paraId="4C695BEE" w14:textId="77777777" w:rsidR="00DB36EB" w:rsidRPr="00F33461" w:rsidRDefault="00DB36EB" w:rsidP="00DB36EB">
      <w:pPr>
        <w:pStyle w:val="ListParagraph"/>
        <w:numPr>
          <w:ilvl w:val="0"/>
          <w:numId w:val="4"/>
        </w:numPr>
        <w:rPr>
          <w:rFonts w:cs="Arial"/>
          <w:b/>
          <w:sz w:val="32"/>
          <w:szCs w:val="32"/>
        </w:rPr>
      </w:pPr>
      <w:r w:rsidRPr="00F33461">
        <w:rPr>
          <w:rFonts w:cs="Arial"/>
          <w:sz w:val="28"/>
          <w:szCs w:val="28"/>
        </w:rPr>
        <w:t>“Farm Fresh Caged Eggs</w:t>
      </w:r>
      <w:proofErr w:type="gramStart"/>
      <w:r w:rsidRPr="00F33461">
        <w:rPr>
          <w:rFonts w:cs="Arial"/>
          <w:sz w:val="28"/>
          <w:szCs w:val="28"/>
        </w:rPr>
        <w:t>”;</w:t>
      </w:r>
      <w:proofErr w:type="gramEnd"/>
      <w:r w:rsidRPr="00F33461">
        <w:rPr>
          <w:rFonts w:cs="Arial"/>
          <w:sz w:val="28"/>
          <w:szCs w:val="28"/>
        </w:rPr>
        <w:t xml:space="preserve"> </w:t>
      </w:r>
    </w:p>
    <w:p w14:paraId="00F89E52" w14:textId="77777777" w:rsidR="00DB36EB" w:rsidRPr="00F33461" w:rsidRDefault="00DB36EB" w:rsidP="00DB36EB">
      <w:pPr>
        <w:pStyle w:val="ListParagraph"/>
        <w:numPr>
          <w:ilvl w:val="0"/>
          <w:numId w:val="4"/>
        </w:numPr>
        <w:rPr>
          <w:rFonts w:cs="Arial"/>
          <w:b/>
          <w:sz w:val="32"/>
          <w:szCs w:val="32"/>
        </w:rPr>
      </w:pPr>
      <w:r w:rsidRPr="00F33461">
        <w:rPr>
          <w:rFonts w:cs="Arial"/>
          <w:sz w:val="28"/>
          <w:szCs w:val="28"/>
        </w:rPr>
        <w:t>Barn Laid Natural Grain Cage Free</w:t>
      </w:r>
    </w:p>
    <w:p w14:paraId="5CDE4FA2" w14:textId="77777777" w:rsidR="00DB36EB" w:rsidRDefault="00DB36EB" w:rsidP="00DB36EB">
      <w:pPr>
        <w:pStyle w:val="ListParagraph"/>
        <w:numPr>
          <w:ilvl w:val="0"/>
          <w:numId w:val="4"/>
        </w:numPr>
        <w:rPr>
          <w:rFonts w:cs="Arial"/>
          <w:sz w:val="28"/>
          <w:szCs w:val="28"/>
        </w:rPr>
      </w:pPr>
      <w:r w:rsidRPr="009F7281">
        <w:rPr>
          <w:rFonts w:cs="Arial"/>
          <w:sz w:val="28"/>
          <w:szCs w:val="28"/>
        </w:rPr>
        <w:t>[or from Farmers Markets – “Fox Free eggs”</w:t>
      </w:r>
      <w:r w:rsidRPr="009F7281">
        <w:rPr>
          <w:rFonts w:cs="Arial"/>
          <w:sz w:val="28"/>
          <w:szCs w:val="28"/>
        </w:rPr>
        <w:br/>
      </w:r>
      <w:r w:rsidRPr="009F7281">
        <w:rPr>
          <w:rFonts w:cs="Arial"/>
          <w:color w:val="587592"/>
          <w:sz w:val="28"/>
          <w:szCs w:val="28"/>
        </w:rPr>
        <w:br/>
      </w:r>
      <w:r w:rsidRPr="009F7281">
        <w:rPr>
          <w:rFonts w:cs="Arial"/>
          <w:sz w:val="28"/>
          <w:szCs w:val="28"/>
        </w:rPr>
        <w:t xml:space="preserve"> </w:t>
      </w:r>
    </w:p>
    <w:p w14:paraId="57A1DB42" w14:textId="77777777" w:rsidR="00DB36EB" w:rsidRPr="00A86C63" w:rsidRDefault="00DB36EB" w:rsidP="00DB36EB">
      <w:pPr>
        <w:rPr>
          <w:rFonts w:cs="Arial"/>
          <w:sz w:val="28"/>
          <w:szCs w:val="28"/>
        </w:rPr>
      </w:pPr>
      <w:r w:rsidRPr="009F7281">
        <w:rPr>
          <w:rFonts w:cs="Arial"/>
          <w:sz w:val="28"/>
          <w:szCs w:val="28"/>
        </w:rPr>
        <w:t>As a group, what packaging evoked any response in you? Why?</w:t>
      </w:r>
      <w:r w:rsidRPr="009F7281">
        <w:rPr>
          <w:rFonts w:cs="Arial"/>
          <w:sz w:val="28"/>
          <w:szCs w:val="28"/>
        </w:rPr>
        <w:br/>
      </w:r>
      <w:r>
        <w:rPr>
          <w:rFonts w:cs="Arial"/>
          <w:b/>
          <w:sz w:val="28"/>
          <w:szCs w:val="28"/>
        </w:rPr>
        <w:br/>
        <w:t>Did this packaging make you change your mind about Which Eggs to Buy?</w:t>
      </w:r>
      <w:r w:rsidRPr="009F7281">
        <w:rPr>
          <w:rFonts w:cs="Arial"/>
          <w:b/>
          <w:sz w:val="28"/>
          <w:szCs w:val="28"/>
        </w:rPr>
        <w:br/>
      </w:r>
    </w:p>
    <w:p w14:paraId="77655D5F" w14:textId="77777777" w:rsidR="00DB36EB" w:rsidRPr="00B61D83" w:rsidRDefault="00DB36EB" w:rsidP="00DB36EB">
      <w:pPr>
        <w:rPr>
          <w:rFonts w:cs="Arial"/>
          <w:b/>
          <w:sz w:val="40"/>
          <w:szCs w:val="40"/>
        </w:rPr>
      </w:pPr>
      <w:r w:rsidRPr="00B61D83">
        <w:rPr>
          <w:rFonts w:cs="Arial"/>
          <w:b/>
          <w:sz w:val="40"/>
          <w:szCs w:val="40"/>
        </w:rPr>
        <w:t>Survey</w:t>
      </w:r>
    </w:p>
    <w:p w14:paraId="06BC0305" w14:textId="77777777" w:rsidR="00DB36EB" w:rsidRDefault="00DB36EB" w:rsidP="00DB36EB">
      <w:pPr>
        <w:rPr>
          <w:rFonts w:cs="Arial"/>
          <w:sz w:val="28"/>
          <w:szCs w:val="28"/>
        </w:rPr>
      </w:pPr>
      <w:r>
        <w:rPr>
          <w:rFonts w:cs="Arial"/>
          <w:sz w:val="28"/>
          <w:szCs w:val="28"/>
        </w:rPr>
        <w:t xml:space="preserve">Conduct a survey of families in your class about their egg buying habits using Survey Monkey. </w:t>
      </w:r>
    </w:p>
    <w:p w14:paraId="75CC93E1" w14:textId="77777777" w:rsidR="00DB36EB" w:rsidRPr="00B61D83" w:rsidRDefault="00DB36EB" w:rsidP="00DB36EB">
      <w:pPr>
        <w:rPr>
          <w:rFonts w:cs="Arial"/>
          <w:b/>
          <w:sz w:val="28"/>
          <w:szCs w:val="28"/>
        </w:rPr>
      </w:pPr>
      <w:r w:rsidRPr="00B61D83">
        <w:rPr>
          <w:rFonts w:cs="Arial"/>
          <w:b/>
          <w:sz w:val="28"/>
          <w:szCs w:val="28"/>
        </w:rPr>
        <w:t xml:space="preserve">What were the main reasons for buying </w:t>
      </w:r>
      <w:proofErr w:type="gramStart"/>
      <w:r w:rsidRPr="00B61D83">
        <w:rPr>
          <w:rFonts w:cs="Arial"/>
          <w:b/>
          <w:sz w:val="28"/>
          <w:szCs w:val="28"/>
        </w:rPr>
        <w:t>particular eggs</w:t>
      </w:r>
      <w:proofErr w:type="gramEnd"/>
      <w:r w:rsidRPr="00B61D83">
        <w:rPr>
          <w:rFonts w:cs="Arial"/>
          <w:b/>
          <w:sz w:val="28"/>
          <w:szCs w:val="28"/>
        </w:rPr>
        <w:t>?</w:t>
      </w:r>
    </w:p>
    <w:p w14:paraId="4452205D" w14:textId="77777777" w:rsidR="00DB36EB" w:rsidRPr="00E46382" w:rsidRDefault="00DB36EB" w:rsidP="00DB36EB">
      <w:pPr>
        <w:rPr>
          <w:rFonts w:cs="Arial"/>
          <w:b/>
          <w:sz w:val="40"/>
          <w:szCs w:val="40"/>
        </w:rPr>
      </w:pPr>
      <w:r>
        <w:rPr>
          <w:rFonts w:cs="Arial"/>
          <w:sz w:val="28"/>
          <w:szCs w:val="28"/>
        </w:rPr>
        <w:lastRenderedPageBreak/>
        <w:br/>
      </w:r>
      <w:r w:rsidRPr="00E46382">
        <w:rPr>
          <w:rFonts w:cs="Arial"/>
          <w:b/>
          <w:sz w:val="40"/>
          <w:szCs w:val="40"/>
        </w:rPr>
        <w:t>Discussion</w:t>
      </w:r>
    </w:p>
    <w:p w14:paraId="1DB072EB" w14:textId="77777777" w:rsidR="00DB36EB" w:rsidRDefault="00DB36EB" w:rsidP="00DB36EB">
      <w:pPr>
        <w:rPr>
          <w:rFonts w:cs="Arial"/>
          <w:sz w:val="28"/>
          <w:szCs w:val="28"/>
        </w:rPr>
      </w:pPr>
      <w:r>
        <w:rPr>
          <w:rFonts w:cs="Arial"/>
          <w:sz w:val="28"/>
          <w:szCs w:val="28"/>
        </w:rPr>
        <w:t xml:space="preserve">Taking into consideration all the points of view, answer the following question as a class: </w:t>
      </w:r>
    </w:p>
    <w:p w14:paraId="153560C3" w14:textId="77777777" w:rsidR="00DB36EB" w:rsidRPr="004276D8" w:rsidRDefault="00DB36EB" w:rsidP="00DB36EB">
      <w:pPr>
        <w:rPr>
          <w:rFonts w:cs="Arial"/>
          <w:sz w:val="40"/>
          <w:szCs w:val="40"/>
        </w:rPr>
      </w:pPr>
    </w:p>
    <w:p w14:paraId="3BCDE5F1" w14:textId="77777777" w:rsidR="00DB36EB" w:rsidRPr="004276D8" w:rsidRDefault="00DB36EB" w:rsidP="00DB36EB">
      <w:pPr>
        <w:rPr>
          <w:rFonts w:cs="Arial"/>
          <w:color w:val="587592"/>
          <w:sz w:val="40"/>
          <w:szCs w:val="40"/>
        </w:rPr>
      </w:pPr>
      <w:r w:rsidRPr="004276D8">
        <w:rPr>
          <w:rFonts w:cs="Arial"/>
          <w:sz w:val="40"/>
          <w:szCs w:val="40"/>
        </w:rPr>
        <w:t xml:space="preserve">Is it ethical to </w:t>
      </w:r>
      <w:r w:rsidR="00F86C02">
        <w:rPr>
          <w:rFonts w:cs="Arial"/>
          <w:sz w:val="40"/>
          <w:szCs w:val="40"/>
        </w:rPr>
        <w:t xml:space="preserve">buy or </w:t>
      </w:r>
      <w:r w:rsidRPr="004276D8">
        <w:rPr>
          <w:rFonts w:cs="Arial"/>
          <w:sz w:val="40"/>
          <w:szCs w:val="40"/>
        </w:rPr>
        <w:t>eat caged eggs?</w:t>
      </w:r>
      <w:r w:rsidRPr="004276D8">
        <w:rPr>
          <w:rFonts w:cs="Arial"/>
          <w:color w:val="587592"/>
          <w:sz w:val="40"/>
          <w:szCs w:val="40"/>
        </w:rPr>
        <w:t xml:space="preserve"> </w:t>
      </w:r>
      <w:r w:rsidRPr="004276D8">
        <w:rPr>
          <w:rFonts w:cs="Arial"/>
          <w:sz w:val="40"/>
          <w:szCs w:val="40"/>
        </w:rPr>
        <w:t>Y/N Why? Why not?</w:t>
      </w:r>
    </w:p>
    <w:p w14:paraId="64FB24DE" w14:textId="77777777" w:rsidR="00DB36EB" w:rsidRPr="008D3C51" w:rsidRDefault="00DB36EB" w:rsidP="008D3C51">
      <w:pPr>
        <w:rPr>
          <w:sz w:val="28"/>
          <w:szCs w:val="28"/>
        </w:rPr>
      </w:pPr>
    </w:p>
    <w:p w14:paraId="21864D17" w14:textId="77777777" w:rsidR="00ED3846" w:rsidRDefault="00ED3846">
      <w:pPr>
        <w:rPr>
          <w:b/>
          <w:sz w:val="40"/>
          <w:szCs w:val="40"/>
        </w:rPr>
      </w:pPr>
      <w:r>
        <w:rPr>
          <w:b/>
          <w:sz w:val="40"/>
          <w:szCs w:val="40"/>
        </w:rPr>
        <w:br w:type="page"/>
      </w:r>
    </w:p>
    <w:p w14:paraId="11C23C15" w14:textId="39523349" w:rsidR="00643A96" w:rsidRDefault="00643A96">
      <w:pPr>
        <w:rPr>
          <w:b/>
          <w:sz w:val="40"/>
          <w:szCs w:val="40"/>
        </w:rPr>
      </w:pPr>
      <w:r w:rsidRPr="00643A96">
        <w:rPr>
          <w:b/>
          <w:sz w:val="40"/>
          <w:szCs w:val="40"/>
        </w:rPr>
        <w:lastRenderedPageBreak/>
        <w:t>Optional Extra</w:t>
      </w:r>
      <w:r>
        <w:rPr>
          <w:b/>
          <w:sz w:val="40"/>
          <w:szCs w:val="40"/>
        </w:rPr>
        <w:t xml:space="preserve"> Resources</w:t>
      </w:r>
      <w:r w:rsidRPr="00643A96">
        <w:rPr>
          <w:b/>
          <w:sz w:val="40"/>
          <w:szCs w:val="40"/>
        </w:rPr>
        <w:t xml:space="preserve">: Philosophy </w:t>
      </w:r>
    </w:p>
    <w:p w14:paraId="6387A687" w14:textId="77777777" w:rsidR="00643A96" w:rsidRPr="00ED3846" w:rsidRDefault="005337D6">
      <w:pPr>
        <w:rPr>
          <w:sz w:val="24"/>
          <w:szCs w:val="24"/>
        </w:rPr>
      </w:pPr>
      <w:r w:rsidRPr="00ED3846">
        <w:rPr>
          <w:sz w:val="24"/>
          <w:szCs w:val="24"/>
        </w:rPr>
        <w:t>Get the students to a</w:t>
      </w:r>
      <w:r w:rsidR="00643A96" w:rsidRPr="00ED3846">
        <w:rPr>
          <w:sz w:val="24"/>
          <w:szCs w:val="24"/>
        </w:rPr>
        <w:t xml:space="preserve">nalyse the following article from The Conversation </w:t>
      </w:r>
      <w:r w:rsidRPr="00ED3846">
        <w:rPr>
          <w:sz w:val="24"/>
          <w:szCs w:val="24"/>
        </w:rPr>
        <w:br/>
      </w:r>
      <w:r w:rsidR="00643A96" w:rsidRPr="00ED3846">
        <w:rPr>
          <w:sz w:val="24"/>
          <w:szCs w:val="24"/>
        </w:rPr>
        <w:t xml:space="preserve">4 October 2013 [mindful of the date]. </w:t>
      </w:r>
    </w:p>
    <w:p w14:paraId="0598FA00" w14:textId="1E0B37A6" w:rsidR="00643A96" w:rsidRDefault="00000000">
      <w:hyperlink r:id="rId27" w:history="1">
        <w:r w:rsidR="00643A96" w:rsidRPr="00ED3846">
          <w:rPr>
            <w:rStyle w:val="Hyperlink"/>
            <w:sz w:val="24"/>
            <w:szCs w:val="24"/>
          </w:rPr>
          <w:t>https://theconversation.com/free-range-debate-puts-the-egg-before-the-chicken-18904</w:t>
        </w:r>
      </w:hyperlink>
      <w:r w:rsidR="00643A96" w:rsidRPr="00ED3846">
        <w:rPr>
          <w:sz w:val="24"/>
          <w:szCs w:val="24"/>
        </w:rPr>
        <w:t xml:space="preserve">  by Patrick Stokes, Lecturer in Philosophy, Deakin University</w:t>
      </w:r>
    </w:p>
    <w:p w14:paraId="58BB80FB" w14:textId="77777777" w:rsidR="00643A96" w:rsidRDefault="00643A96" w:rsidP="00643A96">
      <w:pPr>
        <w:jc w:val="center"/>
      </w:pPr>
      <w:r>
        <w:rPr>
          <w:noProof/>
          <w:lang w:eastAsia="en-AU"/>
        </w:rPr>
        <w:drawing>
          <wp:inline distT="0" distB="0" distL="0" distR="0" wp14:anchorId="7492624F" wp14:editId="2ED259FA">
            <wp:extent cx="3190875" cy="241158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onversation_04102013.jpg"/>
                    <pic:cNvPicPr/>
                  </pic:nvPicPr>
                  <pic:blipFill>
                    <a:blip r:embed="rId28">
                      <a:extLst>
                        <a:ext uri="{28A0092B-C50C-407E-A947-70E740481C1C}">
                          <a14:useLocalDpi xmlns:a14="http://schemas.microsoft.com/office/drawing/2010/main" val="0"/>
                        </a:ext>
                      </a:extLst>
                    </a:blip>
                    <a:stretch>
                      <a:fillRect/>
                    </a:stretch>
                  </pic:blipFill>
                  <pic:spPr>
                    <a:xfrm>
                      <a:off x="0" y="0"/>
                      <a:ext cx="3194362" cy="2414221"/>
                    </a:xfrm>
                    <a:prstGeom prst="rect">
                      <a:avLst/>
                    </a:prstGeom>
                  </pic:spPr>
                </pic:pic>
              </a:graphicData>
            </a:graphic>
          </wp:inline>
        </w:drawing>
      </w:r>
    </w:p>
    <w:p w14:paraId="2C4FF2C1" w14:textId="77777777" w:rsidR="005337D6" w:rsidRPr="00ED3846" w:rsidRDefault="005337D6" w:rsidP="005337D6">
      <w:pPr>
        <w:rPr>
          <w:sz w:val="24"/>
          <w:szCs w:val="24"/>
        </w:rPr>
      </w:pPr>
      <w:r w:rsidRPr="00ED3846">
        <w:rPr>
          <w:sz w:val="24"/>
          <w:szCs w:val="24"/>
        </w:rPr>
        <w:t>And compare with a further article in The Conversation 1 December 2017</w:t>
      </w:r>
    </w:p>
    <w:p w14:paraId="12209A3A" w14:textId="77777777" w:rsidR="005337D6" w:rsidRPr="00ED3846" w:rsidRDefault="00000000" w:rsidP="005337D6">
      <w:pPr>
        <w:rPr>
          <w:sz w:val="24"/>
          <w:szCs w:val="24"/>
        </w:rPr>
      </w:pPr>
      <w:hyperlink r:id="rId29" w:history="1">
        <w:r w:rsidR="005337D6" w:rsidRPr="00ED3846">
          <w:rPr>
            <w:rStyle w:val="Hyperlink"/>
            <w:sz w:val="24"/>
            <w:szCs w:val="24"/>
          </w:rPr>
          <w:t>https://theconversation.com/proposed-poultry-standards-leave-australia-trailing-behind-other-industrialised-countries-88302</w:t>
        </w:r>
      </w:hyperlink>
      <w:r w:rsidR="005337D6" w:rsidRPr="00ED3846">
        <w:rPr>
          <w:sz w:val="24"/>
          <w:szCs w:val="24"/>
        </w:rPr>
        <w:t xml:space="preserve">  by Clive Phillips, Professor of Animal Welfare, Centre for Animal Welfare and Ethics, University of Queensland. </w:t>
      </w:r>
    </w:p>
    <w:p w14:paraId="07C95AD2" w14:textId="77777777" w:rsidR="005337D6" w:rsidRDefault="005337D6" w:rsidP="005337D6">
      <w:pPr>
        <w:jc w:val="center"/>
      </w:pPr>
      <w:r>
        <w:rPr>
          <w:noProof/>
          <w:sz w:val="28"/>
          <w:szCs w:val="28"/>
          <w:lang w:eastAsia="en-AU"/>
        </w:rPr>
        <w:drawing>
          <wp:inline distT="0" distB="0" distL="0" distR="0" wp14:anchorId="56D2873D" wp14:editId="725098E9">
            <wp:extent cx="2714625" cy="20426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onversation_01122017.jpg"/>
                    <pic:cNvPicPr/>
                  </pic:nvPicPr>
                  <pic:blipFill>
                    <a:blip r:embed="rId30">
                      <a:extLst>
                        <a:ext uri="{28A0092B-C50C-407E-A947-70E740481C1C}">
                          <a14:useLocalDpi xmlns:a14="http://schemas.microsoft.com/office/drawing/2010/main" val="0"/>
                        </a:ext>
                      </a:extLst>
                    </a:blip>
                    <a:stretch>
                      <a:fillRect/>
                    </a:stretch>
                  </pic:blipFill>
                  <pic:spPr>
                    <a:xfrm>
                      <a:off x="0" y="0"/>
                      <a:ext cx="2719264" cy="2046179"/>
                    </a:xfrm>
                    <a:prstGeom prst="rect">
                      <a:avLst/>
                    </a:prstGeom>
                  </pic:spPr>
                </pic:pic>
              </a:graphicData>
            </a:graphic>
          </wp:inline>
        </w:drawing>
      </w:r>
    </w:p>
    <w:p w14:paraId="52ADE329" w14:textId="22B431B0" w:rsidR="00EE4253" w:rsidRPr="00ED3846" w:rsidRDefault="00EE4253" w:rsidP="00EE4253">
      <w:pPr>
        <w:rPr>
          <w:sz w:val="24"/>
          <w:szCs w:val="24"/>
        </w:rPr>
      </w:pPr>
      <w:r>
        <w:rPr>
          <w:sz w:val="28"/>
          <w:szCs w:val="28"/>
        </w:rPr>
        <w:br/>
      </w:r>
      <w:r w:rsidRPr="00ED3846">
        <w:rPr>
          <w:sz w:val="24"/>
          <w:szCs w:val="24"/>
        </w:rPr>
        <w:t xml:space="preserve">Each pair of students is to come up with 2 questions from these articles and write them up on the whiteboard. Discuss them as a class. </w:t>
      </w:r>
    </w:p>
    <w:p w14:paraId="73F07090" w14:textId="77777777" w:rsidR="00EE4253" w:rsidRDefault="00EE4253" w:rsidP="00EE4253"/>
    <w:sectPr w:rsidR="00EE4253" w:rsidSect="002A2FE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30D5" w14:textId="77777777" w:rsidR="002A2FEF" w:rsidRDefault="002A2FEF" w:rsidP="009718E4">
      <w:pPr>
        <w:spacing w:after="0" w:line="240" w:lineRule="auto"/>
      </w:pPr>
      <w:r>
        <w:separator/>
      </w:r>
    </w:p>
  </w:endnote>
  <w:endnote w:type="continuationSeparator" w:id="0">
    <w:p w14:paraId="0AEC7A54" w14:textId="77777777" w:rsidR="002A2FEF" w:rsidRDefault="002A2FEF" w:rsidP="0097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2CC7" w14:textId="77777777" w:rsidR="00CF2CF8" w:rsidRDefault="00CF2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509448"/>
      <w:docPartObj>
        <w:docPartGallery w:val="Page Numbers (Bottom of Page)"/>
        <w:docPartUnique/>
      </w:docPartObj>
    </w:sdtPr>
    <w:sdtEndPr>
      <w:rPr>
        <w:color w:val="808080" w:themeColor="background1" w:themeShade="80"/>
        <w:spacing w:val="60"/>
      </w:rPr>
    </w:sdtEndPr>
    <w:sdtContent>
      <w:p w14:paraId="6C317FA8" w14:textId="77777777" w:rsidR="009718E4" w:rsidRDefault="009718E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6C02">
          <w:rPr>
            <w:noProof/>
          </w:rPr>
          <w:t>9</w:t>
        </w:r>
        <w:r>
          <w:rPr>
            <w:noProof/>
          </w:rPr>
          <w:fldChar w:fldCharType="end"/>
        </w:r>
        <w:r>
          <w:t xml:space="preserve"> | </w:t>
        </w:r>
        <w:r>
          <w:rPr>
            <w:color w:val="808080" w:themeColor="background1" w:themeShade="80"/>
            <w:spacing w:val="60"/>
          </w:rPr>
          <w:t>Page</w:t>
        </w:r>
      </w:p>
    </w:sdtContent>
  </w:sdt>
  <w:p w14:paraId="41FB48F7" w14:textId="77777777" w:rsidR="009718E4" w:rsidRDefault="00971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6F6E" w14:textId="77777777" w:rsidR="00CF2CF8" w:rsidRDefault="00CF2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AF35" w14:textId="77777777" w:rsidR="002A2FEF" w:rsidRDefault="002A2FEF" w:rsidP="009718E4">
      <w:pPr>
        <w:spacing w:after="0" w:line="240" w:lineRule="auto"/>
      </w:pPr>
      <w:r>
        <w:separator/>
      </w:r>
    </w:p>
  </w:footnote>
  <w:footnote w:type="continuationSeparator" w:id="0">
    <w:p w14:paraId="26B63B63" w14:textId="77777777" w:rsidR="002A2FEF" w:rsidRDefault="002A2FEF" w:rsidP="00971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5203" w14:textId="77777777" w:rsidR="00CF2CF8" w:rsidRDefault="00CF2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9B0" w14:textId="0C7F5B28" w:rsidR="00CF2CF8" w:rsidRDefault="00CF2CF8">
    <w:pPr>
      <w:pStyle w:val="Header"/>
    </w:pPr>
    <w:r>
      <w:t xml:space="preserve">                                                                                                                                            </w:t>
    </w:r>
    <w:r>
      <w:rPr>
        <w:noProof/>
      </w:rPr>
      <w:drawing>
        <wp:inline distT="0" distB="0" distL="0" distR="0" wp14:anchorId="5AE2307C" wp14:editId="48E23A8B">
          <wp:extent cx="1270000" cy="95250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22C" w14:textId="77777777" w:rsidR="00CF2CF8" w:rsidRDefault="00CF2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Middle" style="width:15.75pt;height:15pt;visibility:visible;mso-wrap-style:square" o:bullet="t">
        <v:imagedata r:id="rId1" o:title="Middle"/>
      </v:shape>
    </w:pict>
  </w:numPicBullet>
  <w:abstractNum w:abstractNumId="0" w15:restartNumberingAfterBreak="0">
    <w:nsid w:val="352D4375"/>
    <w:multiLevelType w:val="hybridMultilevel"/>
    <w:tmpl w:val="4B3C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7146DF"/>
    <w:multiLevelType w:val="hybridMultilevel"/>
    <w:tmpl w:val="20826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FF5EA4"/>
    <w:multiLevelType w:val="hybridMultilevel"/>
    <w:tmpl w:val="164CCA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9423D65"/>
    <w:multiLevelType w:val="hybridMultilevel"/>
    <w:tmpl w:val="4DD072D2"/>
    <w:lvl w:ilvl="0" w:tplc="1CD47600">
      <w:start w:val="1"/>
      <w:numFmt w:val="decimal"/>
      <w:lvlText w:val="%1."/>
      <w:lvlJc w:val="left"/>
      <w:pPr>
        <w:ind w:left="720" w:hanging="360"/>
      </w:pPr>
      <w:rPr>
        <w:rFonts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752982">
    <w:abstractNumId w:val="3"/>
  </w:num>
  <w:num w:numId="2" w16cid:durableId="2117628602">
    <w:abstractNumId w:val="2"/>
  </w:num>
  <w:num w:numId="3" w16cid:durableId="715742646">
    <w:abstractNumId w:val="0"/>
  </w:num>
  <w:num w:numId="4" w16cid:durableId="1515920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250A"/>
    <w:rsid w:val="00056C1D"/>
    <w:rsid w:val="001C2A6C"/>
    <w:rsid w:val="0021158D"/>
    <w:rsid w:val="00296A87"/>
    <w:rsid w:val="002A2FEF"/>
    <w:rsid w:val="00370681"/>
    <w:rsid w:val="003A0E04"/>
    <w:rsid w:val="004B250A"/>
    <w:rsid w:val="00502AE4"/>
    <w:rsid w:val="005337D6"/>
    <w:rsid w:val="005B30CF"/>
    <w:rsid w:val="005E28FF"/>
    <w:rsid w:val="00643A96"/>
    <w:rsid w:val="006C5864"/>
    <w:rsid w:val="008D3C51"/>
    <w:rsid w:val="008F3B83"/>
    <w:rsid w:val="00935165"/>
    <w:rsid w:val="009718E4"/>
    <w:rsid w:val="009A5D55"/>
    <w:rsid w:val="009E796C"/>
    <w:rsid w:val="00AD41C2"/>
    <w:rsid w:val="00CF2CF8"/>
    <w:rsid w:val="00D30822"/>
    <w:rsid w:val="00DB36EB"/>
    <w:rsid w:val="00DF7CB4"/>
    <w:rsid w:val="00E16E2D"/>
    <w:rsid w:val="00E64FCC"/>
    <w:rsid w:val="00ED33B0"/>
    <w:rsid w:val="00ED3846"/>
    <w:rsid w:val="00EE4253"/>
    <w:rsid w:val="00F86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3B65B"/>
  <w15:docId w15:val="{8A251505-9B72-48AE-A4FC-C6D380D9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11">
    <w:name w:val="style211"/>
    <w:basedOn w:val="DefaultParagraphFont"/>
    <w:rsid w:val="004B250A"/>
  </w:style>
  <w:style w:type="paragraph" w:styleId="BalloonText">
    <w:name w:val="Balloon Text"/>
    <w:basedOn w:val="Normal"/>
    <w:link w:val="BalloonTextChar"/>
    <w:uiPriority w:val="99"/>
    <w:semiHidden/>
    <w:unhideWhenUsed/>
    <w:rsid w:val="004B2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50A"/>
    <w:rPr>
      <w:rFonts w:ascii="Tahoma" w:hAnsi="Tahoma" w:cs="Tahoma"/>
      <w:sz w:val="16"/>
      <w:szCs w:val="16"/>
    </w:rPr>
  </w:style>
  <w:style w:type="character" w:customStyle="1" w:styleId="style22">
    <w:name w:val="style22"/>
    <w:basedOn w:val="DefaultParagraphFont"/>
    <w:rsid w:val="004B250A"/>
    <w:rPr>
      <w:sz w:val="27"/>
      <w:szCs w:val="27"/>
    </w:rPr>
  </w:style>
  <w:style w:type="character" w:styleId="Strong">
    <w:name w:val="Strong"/>
    <w:basedOn w:val="DefaultParagraphFont"/>
    <w:uiPriority w:val="22"/>
    <w:qFormat/>
    <w:rsid w:val="004B250A"/>
    <w:rPr>
      <w:b/>
      <w:bCs/>
    </w:rPr>
  </w:style>
  <w:style w:type="character" w:customStyle="1" w:styleId="style191">
    <w:name w:val="style191"/>
    <w:basedOn w:val="DefaultParagraphFont"/>
    <w:rsid w:val="004B250A"/>
    <w:rPr>
      <w:rFonts w:ascii="Arial" w:hAnsi="Arial" w:cs="Arial" w:hint="default"/>
      <w:sz w:val="27"/>
      <w:szCs w:val="27"/>
    </w:rPr>
  </w:style>
  <w:style w:type="character" w:customStyle="1" w:styleId="auto-style141">
    <w:name w:val="auto-style141"/>
    <w:basedOn w:val="DefaultParagraphFont"/>
    <w:rsid w:val="004B250A"/>
    <w:rPr>
      <w:color w:val="587592"/>
      <w:sz w:val="27"/>
      <w:szCs w:val="27"/>
    </w:rPr>
  </w:style>
  <w:style w:type="paragraph" w:styleId="ListParagraph">
    <w:name w:val="List Paragraph"/>
    <w:basedOn w:val="Normal"/>
    <w:uiPriority w:val="34"/>
    <w:qFormat/>
    <w:rsid w:val="00935165"/>
    <w:pPr>
      <w:ind w:left="720"/>
      <w:contextualSpacing/>
    </w:pPr>
  </w:style>
  <w:style w:type="character" w:styleId="Hyperlink">
    <w:name w:val="Hyperlink"/>
    <w:basedOn w:val="DefaultParagraphFont"/>
    <w:uiPriority w:val="99"/>
    <w:unhideWhenUsed/>
    <w:rsid w:val="009718E4"/>
    <w:rPr>
      <w:color w:val="0000FF" w:themeColor="hyperlink"/>
      <w:u w:val="single"/>
    </w:rPr>
  </w:style>
  <w:style w:type="paragraph" w:styleId="Header">
    <w:name w:val="header"/>
    <w:basedOn w:val="Normal"/>
    <w:link w:val="HeaderChar"/>
    <w:uiPriority w:val="99"/>
    <w:unhideWhenUsed/>
    <w:rsid w:val="009718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8E4"/>
  </w:style>
  <w:style w:type="paragraph" w:styleId="Footer">
    <w:name w:val="footer"/>
    <w:basedOn w:val="Normal"/>
    <w:link w:val="FooterChar"/>
    <w:uiPriority w:val="99"/>
    <w:unhideWhenUsed/>
    <w:rsid w:val="009718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onversation.com/ten-facts-you-need-to-know-about-the-chicken-and-eggs-on-your-table-61367" TargetMode="External"/><Relationship Id="rId18" Type="http://schemas.openxmlformats.org/officeDocument/2006/relationships/image" Target="media/image9.jpg"/><Relationship Id="rId26" Type="http://schemas.openxmlformats.org/officeDocument/2006/relationships/image" Target="media/image14.gif"/><Relationship Id="rId21" Type="http://schemas.openxmlformats.org/officeDocument/2006/relationships/hyperlink" Target="https://theconversation.com/governments-cant-be-trusted-to-deliver-welfare-standards-for-chickens-90091" TargetMode="External"/><Relationship Id="rId34"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s://theconversation.com/cage-free-sounds-good-but-does-it-mean-a-better-life-for-chickens-62083" TargetMode="External"/><Relationship Id="rId25" Type="http://schemas.openxmlformats.org/officeDocument/2006/relationships/image" Target="media/image13.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hyperlink" Target="https://theconversation.com/proposed-poultry-standards-leave-australia-trailing-behind-other-industrialised-countries-883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econversation.com/dont-get-eggs-cited-about-free-range-the-realities-of-poultry-production-3895" TargetMode="External"/><Relationship Id="rId23" Type="http://schemas.openxmlformats.org/officeDocument/2006/relationships/hyperlink" Target="https://theconversation.com/how-to-know-what-youre-getting-when-you-buy-free-range-eggs-81675" TargetMode="External"/><Relationship Id="rId28" Type="http://schemas.openxmlformats.org/officeDocument/2006/relationships/image" Target="media/image15.jp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theconversation.com/proposed-poultry-standards-leave-australia-trailing-behind-other-industrialised-countries-88302"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hyperlink" Target="https://theconversation.com/free-range-debate-puts-the-egg-before-the-chicken-18904" TargetMode="External"/><Relationship Id="rId30" Type="http://schemas.openxmlformats.org/officeDocument/2006/relationships/image" Target="media/image16.jpg"/><Relationship Id="rId35" Type="http://schemas.openxmlformats.org/officeDocument/2006/relationships/header" Target="header3.xml"/><Relationship Id="rId8" Type="http://schemas.openxmlformats.org/officeDocument/2006/relationships/image" Target="media/image2.gi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11</Pages>
  <Words>1258</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ACU</dc:creator>
  <cp:lastModifiedBy>Frances Moore</cp:lastModifiedBy>
  <cp:revision>12</cp:revision>
  <dcterms:created xsi:type="dcterms:W3CDTF">2018-02-07T00:04:00Z</dcterms:created>
  <dcterms:modified xsi:type="dcterms:W3CDTF">2024-03-15T04:15:00Z</dcterms:modified>
</cp:coreProperties>
</file>